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4B9" w:rsidRPr="00C35622" w:rsidRDefault="00E364B9" w:rsidP="009A2435">
      <w:pPr>
        <w:shd w:val="clear" w:color="auto" w:fill="FFFFFF"/>
        <w:spacing w:before="100" w:beforeAutospacing="1" w:after="100" w:afterAutospacing="1"/>
        <w:ind w:firstLine="0"/>
        <w:jc w:val="center"/>
        <w:rPr>
          <w:rFonts w:eastAsia="Times New Roman" w:cs="Arial"/>
          <w:b/>
          <w:szCs w:val="20"/>
          <w:lang w:eastAsia="pt-BR"/>
        </w:rPr>
      </w:pPr>
      <w:r w:rsidRPr="00C35622">
        <w:rPr>
          <w:rFonts w:eastAsia="Times New Roman" w:cs="Arial"/>
          <w:b/>
          <w:noProof/>
          <w:szCs w:val="20"/>
          <w:lang w:eastAsia="pt-BR"/>
        </w:rPr>
        <w:drawing>
          <wp:inline distT="0" distB="0" distL="0" distR="0">
            <wp:extent cx="900000" cy="1304082"/>
            <wp:effectExtent l="19050" t="0" r="0" b="0"/>
            <wp:docPr id="1" name="Imagem 0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130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4B9" w:rsidRPr="00C35622" w:rsidRDefault="00E364B9" w:rsidP="009A2435">
      <w:pPr>
        <w:shd w:val="clear" w:color="auto" w:fill="FFFFFF"/>
        <w:spacing w:before="100" w:beforeAutospacing="1" w:after="100" w:afterAutospacing="1"/>
        <w:ind w:firstLine="0"/>
        <w:jc w:val="center"/>
        <w:rPr>
          <w:rFonts w:eastAsia="Times New Roman" w:cs="Arial"/>
          <w:sz w:val="22"/>
          <w:szCs w:val="20"/>
          <w:lang w:eastAsia="pt-BR"/>
        </w:rPr>
      </w:pPr>
      <w:r w:rsidRPr="00C35622">
        <w:rPr>
          <w:rFonts w:eastAsia="Times New Roman" w:cs="Arial"/>
          <w:sz w:val="22"/>
          <w:szCs w:val="20"/>
          <w:lang w:eastAsia="pt-BR"/>
        </w:rPr>
        <w:t>UNIVERSIDADE FEDERAL RURAL DO SEMI-ÁRIDO</w:t>
      </w:r>
    </w:p>
    <w:p w:rsidR="00E364B9" w:rsidRPr="00C35622" w:rsidRDefault="00E364B9" w:rsidP="009A2435">
      <w:pPr>
        <w:shd w:val="clear" w:color="auto" w:fill="FFFFFF"/>
        <w:spacing w:before="100" w:beforeAutospacing="1" w:after="100" w:afterAutospacing="1"/>
        <w:ind w:firstLine="0"/>
        <w:jc w:val="center"/>
        <w:rPr>
          <w:rFonts w:eastAsia="Times New Roman" w:cs="Arial"/>
          <w:sz w:val="22"/>
          <w:szCs w:val="20"/>
          <w:lang w:eastAsia="pt-BR"/>
        </w:rPr>
      </w:pPr>
      <w:r w:rsidRPr="00C35622">
        <w:rPr>
          <w:rFonts w:eastAsia="Times New Roman" w:cs="Arial"/>
          <w:sz w:val="22"/>
          <w:szCs w:val="20"/>
          <w:lang w:eastAsia="pt-BR"/>
        </w:rPr>
        <w:t>PROGRAMA DE COLETA SELETIVA SOLIDÁRIA</w:t>
      </w:r>
    </w:p>
    <w:p w:rsidR="005047C8" w:rsidRPr="00C35622" w:rsidRDefault="005047C8" w:rsidP="009A2435">
      <w:pPr>
        <w:shd w:val="clear" w:color="auto" w:fill="FFFFFF"/>
        <w:spacing w:before="100" w:beforeAutospacing="1" w:after="100" w:afterAutospacing="1"/>
        <w:ind w:firstLine="0"/>
        <w:jc w:val="center"/>
        <w:rPr>
          <w:rFonts w:eastAsia="Times New Roman" w:cs="Arial"/>
          <w:szCs w:val="20"/>
          <w:lang w:eastAsia="pt-BR"/>
        </w:rPr>
      </w:pPr>
    </w:p>
    <w:p w:rsidR="005047C8" w:rsidRPr="00945650" w:rsidRDefault="005047C8" w:rsidP="009A2435">
      <w:pPr>
        <w:ind w:firstLine="0"/>
        <w:jc w:val="center"/>
        <w:rPr>
          <w:b/>
          <w:sz w:val="36"/>
          <w:szCs w:val="20"/>
        </w:rPr>
      </w:pPr>
      <w:r w:rsidRPr="00945650">
        <w:rPr>
          <w:b/>
          <w:sz w:val="36"/>
          <w:szCs w:val="20"/>
        </w:rPr>
        <w:t>RELATÓRIO I – ANO 2014</w:t>
      </w:r>
    </w:p>
    <w:p w:rsidR="005047C8" w:rsidRDefault="005047C8" w:rsidP="009A2435">
      <w:pPr>
        <w:ind w:firstLine="0"/>
        <w:jc w:val="center"/>
        <w:rPr>
          <w:szCs w:val="20"/>
        </w:rPr>
      </w:pPr>
    </w:p>
    <w:p w:rsidR="00945650" w:rsidRPr="00C35622" w:rsidRDefault="00945650" w:rsidP="009A2435">
      <w:pPr>
        <w:ind w:firstLine="0"/>
        <w:jc w:val="center"/>
        <w:rPr>
          <w:szCs w:val="20"/>
        </w:rPr>
      </w:pPr>
    </w:p>
    <w:p w:rsidR="005724F6" w:rsidRPr="00C35622" w:rsidRDefault="00E364B9" w:rsidP="009A2435">
      <w:pPr>
        <w:ind w:firstLine="0"/>
        <w:jc w:val="center"/>
        <w:rPr>
          <w:szCs w:val="20"/>
        </w:rPr>
      </w:pPr>
      <w:r w:rsidRPr="00C35622">
        <w:rPr>
          <w:noProof/>
          <w:szCs w:val="20"/>
          <w:lang w:eastAsia="pt-BR"/>
        </w:rPr>
        <w:drawing>
          <wp:inline distT="0" distB="0" distL="0" distR="0">
            <wp:extent cx="3240000" cy="2140397"/>
            <wp:effectExtent l="19050" t="0" r="0" b="0"/>
            <wp:docPr id="2" name="Imagem 1" descr="LogoColetaSeletivaAltaResoluca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oletaSeletivaAltaResolucao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140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4F6" w:rsidRPr="00C35622" w:rsidRDefault="005724F6" w:rsidP="009A2435">
      <w:pPr>
        <w:ind w:firstLine="0"/>
        <w:jc w:val="center"/>
        <w:rPr>
          <w:szCs w:val="20"/>
        </w:rPr>
      </w:pPr>
    </w:p>
    <w:p w:rsidR="005724F6" w:rsidRPr="00C35622" w:rsidRDefault="005724F6" w:rsidP="009A2435">
      <w:pPr>
        <w:ind w:firstLine="0"/>
        <w:jc w:val="center"/>
        <w:rPr>
          <w:szCs w:val="20"/>
        </w:rPr>
      </w:pPr>
    </w:p>
    <w:p w:rsidR="009A2435" w:rsidRDefault="009A2435" w:rsidP="009A2435">
      <w:pPr>
        <w:ind w:firstLine="0"/>
        <w:jc w:val="center"/>
        <w:rPr>
          <w:szCs w:val="20"/>
        </w:rPr>
      </w:pPr>
    </w:p>
    <w:p w:rsidR="00E2166E" w:rsidRPr="00C35622" w:rsidRDefault="00E2166E" w:rsidP="009A2435">
      <w:pPr>
        <w:ind w:firstLine="0"/>
        <w:jc w:val="center"/>
        <w:rPr>
          <w:szCs w:val="20"/>
        </w:rPr>
      </w:pPr>
    </w:p>
    <w:p w:rsidR="00945650" w:rsidRDefault="00945650" w:rsidP="009A2435">
      <w:pPr>
        <w:ind w:firstLine="0"/>
        <w:jc w:val="center"/>
        <w:rPr>
          <w:szCs w:val="20"/>
        </w:rPr>
      </w:pPr>
    </w:p>
    <w:p w:rsidR="005724F6" w:rsidRPr="00C35622" w:rsidRDefault="005724F6" w:rsidP="009A2435">
      <w:pPr>
        <w:ind w:firstLine="0"/>
        <w:jc w:val="center"/>
        <w:rPr>
          <w:szCs w:val="20"/>
        </w:rPr>
      </w:pPr>
    </w:p>
    <w:p w:rsidR="009756C3" w:rsidRDefault="005724F6" w:rsidP="009A2435">
      <w:pPr>
        <w:ind w:firstLine="0"/>
        <w:jc w:val="center"/>
        <w:rPr>
          <w:sz w:val="22"/>
          <w:szCs w:val="20"/>
        </w:rPr>
      </w:pPr>
      <w:r w:rsidRPr="00C35622">
        <w:rPr>
          <w:sz w:val="22"/>
          <w:szCs w:val="20"/>
        </w:rPr>
        <w:t xml:space="preserve">MOSSORÓ-RN, </w:t>
      </w:r>
    </w:p>
    <w:p w:rsidR="00E364B9" w:rsidRPr="00C35622" w:rsidRDefault="005724F6" w:rsidP="009A2435">
      <w:pPr>
        <w:ind w:firstLine="0"/>
        <w:jc w:val="center"/>
        <w:rPr>
          <w:sz w:val="22"/>
          <w:szCs w:val="20"/>
        </w:rPr>
      </w:pPr>
      <w:r w:rsidRPr="00C35622">
        <w:rPr>
          <w:sz w:val="22"/>
          <w:szCs w:val="20"/>
        </w:rPr>
        <w:t>JULHO DE 2014.</w:t>
      </w:r>
    </w:p>
    <w:p w:rsidR="00E364B9" w:rsidRPr="00C35622" w:rsidRDefault="002948A4" w:rsidP="009A2435">
      <w:pPr>
        <w:ind w:firstLine="0"/>
        <w:jc w:val="center"/>
        <w:rPr>
          <w:szCs w:val="20"/>
          <w:u w:val="single"/>
        </w:rPr>
      </w:pPr>
      <w:r w:rsidRPr="00C35622">
        <w:rPr>
          <w:szCs w:val="20"/>
          <w:u w:val="single"/>
        </w:rPr>
        <w:lastRenderedPageBreak/>
        <w:t>COMISSÃO DE COLETA SELETIVA SOLIDÁRIA</w:t>
      </w:r>
    </w:p>
    <w:p w:rsidR="002948A4" w:rsidRPr="00C35622" w:rsidRDefault="002948A4" w:rsidP="009A2435">
      <w:pPr>
        <w:ind w:firstLine="0"/>
        <w:jc w:val="center"/>
        <w:rPr>
          <w:szCs w:val="20"/>
        </w:rPr>
      </w:pPr>
      <w:r w:rsidRPr="00C35622">
        <w:rPr>
          <w:szCs w:val="20"/>
        </w:rPr>
        <w:t xml:space="preserve">Cristina </w:t>
      </w:r>
      <w:proofErr w:type="spellStart"/>
      <w:r w:rsidRPr="00C35622">
        <w:rPr>
          <w:szCs w:val="20"/>
        </w:rPr>
        <w:t>Baudalf</w:t>
      </w:r>
      <w:proofErr w:type="spellEnd"/>
      <w:r w:rsidRPr="00C35622">
        <w:rPr>
          <w:szCs w:val="20"/>
        </w:rPr>
        <w:t xml:space="preserve"> (presidente)</w:t>
      </w:r>
    </w:p>
    <w:p w:rsidR="002948A4" w:rsidRPr="00C35622" w:rsidRDefault="002948A4" w:rsidP="009A2435">
      <w:pPr>
        <w:ind w:firstLine="0"/>
        <w:jc w:val="center"/>
        <w:rPr>
          <w:i/>
          <w:szCs w:val="20"/>
        </w:rPr>
      </w:pPr>
      <w:r w:rsidRPr="00C35622">
        <w:rPr>
          <w:i/>
          <w:szCs w:val="20"/>
        </w:rPr>
        <w:t>Docente - Departamento de Ciências Animais</w:t>
      </w:r>
    </w:p>
    <w:p w:rsidR="002948A4" w:rsidRPr="00C35622" w:rsidRDefault="002948A4" w:rsidP="009A2435">
      <w:pPr>
        <w:ind w:firstLine="0"/>
        <w:jc w:val="center"/>
        <w:rPr>
          <w:i/>
          <w:szCs w:val="20"/>
        </w:rPr>
      </w:pPr>
    </w:p>
    <w:p w:rsidR="002948A4" w:rsidRPr="00C35622" w:rsidRDefault="002948A4" w:rsidP="009A2435">
      <w:pPr>
        <w:ind w:firstLine="0"/>
        <w:jc w:val="center"/>
        <w:rPr>
          <w:i/>
          <w:szCs w:val="20"/>
        </w:rPr>
      </w:pPr>
      <w:r w:rsidRPr="00C35622">
        <w:rPr>
          <w:i/>
          <w:szCs w:val="20"/>
        </w:rPr>
        <w:t xml:space="preserve">Solange </w:t>
      </w:r>
      <w:proofErr w:type="spellStart"/>
      <w:r w:rsidRPr="00C35622">
        <w:rPr>
          <w:i/>
          <w:szCs w:val="20"/>
        </w:rPr>
        <w:t>Dombroski</w:t>
      </w:r>
      <w:proofErr w:type="spellEnd"/>
    </w:p>
    <w:p w:rsidR="002948A4" w:rsidRPr="00C35622" w:rsidRDefault="002948A4" w:rsidP="009A2435">
      <w:pPr>
        <w:ind w:firstLine="0"/>
        <w:jc w:val="center"/>
        <w:rPr>
          <w:i/>
          <w:szCs w:val="20"/>
        </w:rPr>
      </w:pPr>
      <w:r w:rsidRPr="00C35622">
        <w:rPr>
          <w:i/>
          <w:szCs w:val="20"/>
        </w:rPr>
        <w:t>Docente – Departamento de Ciências Ambientais e Tecnológicas</w:t>
      </w:r>
    </w:p>
    <w:p w:rsidR="002948A4" w:rsidRPr="00C35622" w:rsidRDefault="002948A4" w:rsidP="009A2435">
      <w:pPr>
        <w:ind w:firstLine="0"/>
        <w:jc w:val="center"/>
        <w:rPr>
          <w:i/>
          <w:szCs w:val="20"/>
        </w:rPr>
      </w:pPr>
    </w:p>
    <w:p w:rsidR="002948A4" w:rsidRPr="00C35622" w:rsidRDefault="002948A4" w:rsidP="009A2435">
      <w:pPr>
        <w:ind w:firstLine="0"/>
        <w:jc w:val="center"/>
        <w:rPr>
          <w:i/>
          <w:szCs w:val="20"/>
        </w:rPr>
      </w:pPr>
      <w:r w:rsidRPr="00C35622">
        <w:rPr>
          <w:i/>
          <w:szCs w:val="20"/>
        </w:rPr>
        <w:t>Breno Carneiro</w:t>
      </w:r>
    </w:p>
    <w:p w:rsidR="002948A4" w:rsidRPr="00C35622" w:rsidRDefault="002948A4" w:rsidP="009A2435">
      <w:pPr>
        <w:ind w:firstLine="0"/>
        <w:jc w:val="center"/>
        <w:rPr>
          <w:i/>
          <w:szCs w:val="20"/>
        </w:rPr>
      </w:pPr>
      <w:r w:rsidRPr="00C35622">
        <w:rPr>
          <w:i/>
          <w:szCs w:val="20"/>
        </w:rPr>
        <w:t>Biólogo – Departamento de Ciências Animais</w:t>
      </w:r>
    </w:p>
    <w:p w:rsidR="002948A4" w:rsidRPr="00C35622" w:rsidRDefault="002948A4" w:rsidP="009A2435">
      <w:pPr>
        <w:ind w:firstLine="0"/>
        <w:jc w:val="center"/>
        <w:rPr>
          <w:i/>
          <w:szCs w:val="20"/>
        </w:rPr>
      </w:pPr>
    </w:p>
    <w:p w:rsidR="002948A4" w:rsidRPr="00C35622" w:rsidRDefault="002948A4" w:rsidP="009A2435">
      <w:pPr>
        <w:ind w:firstLine="0"/>
        <w:jc w:val="center"/>
        <w:rPr>
          <w:i/>
          <w:szCs w:val="20"/>
        </w:rPr>
      </w:pPr>
      <w:r w:rsidRPr="00C35622">
        <w:rPr>
          <w:i/>
          <w:szCs w:val="20"/>
        </w:rPr>
        <w:t>Cristiane Lima</w:t>
      </w:r>
    </w:p>
    <w:p w:rsidR="002948A4" w:rsidRPr="00C35622" w:rsidRDefault="002948A4" w:rsidP="009A2435">
      <w:pPr>
        <w:ind w:firstLine="0"/>
        <w:jc w:val="center"/>
        <w:rPr>
          <w:i/>
          <w:szCs w:val="20"/>
        </w:rPr>
      </w:pPr>
      <w:r w:rsidRPr="00C35622">
        <w:rPr>
          <w:i/>
          <w:szCs w:val="20"/>
        </w:rPr>
        <w:t>Bióloga – Departamento de Ciências Animais</w:t>
      </w:r>
    </w:p>
    <w:p w:rsidR="002948A4" w:rsidRPr="00C35622" w:rsidRDefault="002948A4" w:rsidP="009A2435">
      <w:pPr>
        <w:ind w:firstLine="0"/>
        <w:jc w:val="center"/>
        <w:rPr>
          <w:i/>
          <w:szCs w:val="20"/>
        </w:rPr>
      </w:pPr>
    </w:p>
    <w:p w:rsidR="002948A4" w:rsidRPr="00C35622" w:rsidRDefault="002948A4" w:rsidP="009A2435">
      <w:pPr>
        <w:ind w:firstLine="0"/>
        <w:jc w:val="center"/>
        <w:rPr>
          <w:i/>
          <w:szCs w:val="20"/>
        </w:rPr>
      </w:pPr>
      <w:r w:rsidRPr="00C35622">
        <w:rPr>
          <w:i/>
          <w:szCs w:val="20"/>
        </w:rPr>
        <w:t>Adriana Pires</w:t>
      </w:r>
    </w:p>
    <w:p w:rsidR="002948A4" w:rsidRPr="00C35622" w:rsidRDefault="002948A4" w:rsidP="009A2435">
      <w:pPr>
        <w:ind w:firstLine="0"/>
        <w:jc w:val="center"/>
        <w:rPr>
          <w:i/>
          <w:szCs w:val="20"/>
        </w:rPr>
      </w:pPr>
      <w:r w:rsidRPr="00C35622">
        <w:rPr>
          <w:i/>
          <w:szCs w:val="20"/>
        </w:rPr>
        <w:t>Discente – Curso de Direito</w:t>
      </w:r>
    </w:p>
    <w:p w:rsidR="002948A4" w:rsidRDefault="002948A4" w:rsidP="009A2435">
      <w:pPr>
        <w:ind w:firstLine="0"/>
        <w:jc w:val="center"/>
        <w:rPr>
          <w:i/>
          <w:szCs w:val="20"/>
        </w:rPr>
      </w:pPr>
    </w:p>
    <w:p w:rsidR="00945650" w:rsidRPr="00C35622" w:rsidRDefault="00945650" w:rsidP="009A2435">
      <w:pPr>
        <w:ind w:firstLine="0"/>
        <w:jc w:val="center"/>
        <w:rPr>
          <w:i/>
          <w:szCs w:val="20"/>
        </w:rPr>
      </w:pPr>
    </w:p>
    <w:p w:rsidR="002948A4" w:rsidRPr="00C35622" w:rsidRDefault="002948A4" w:rsidP="009A2435">
      <w:pPr>
        <w:ind w:firstLine="0"/>
        <w:jc w:val="center"/>
        <w:rPr>
          <w:szCs w:val="20"/>
          <w:u w:val="single"/>
        </w:rPr>
      </w:pPr>
      <w:r w:rsidRPr="00C35622">
        <w:rPr>
          <w:szCs w:val="20"/>
          <w:u w:val="single"/>
        </w:rPr>
        <w:t>COLABORADORES</w:t>
      </w:r>
    </w:p>
    <w:p w:rsidR="002948A4" w:rsidRPr="00C35622" w:rsidRDefault="00E84FBC" w:rsidP="009A2435">
      <w:pPr>
        <w:ind w:firstLine="0"/>
        <w:jc w:val="center"/>
        <w:rPr>
          <w:i/>
          <w:szCs w:val="20"/>
        </w:rPr>
      </w:pPr>
      <w:r>
        <w:rPr>
          <w:szCs w:val="20"/>
        </w:rPr>
        <w:t>Comissão do Plano de Gestão de Logística Sustentável da UFERSA (PLS-UFERSA)</w:t>
      </w:r>
    </w:p>
    <w:p w:rsidR="002948A4" w:rsidRPr="00C35622" w:rsidRDefault="002948A4" w:rsidP="009A2435">
      <w:pPr>
        <w:ind w:firstLine="0"/>
        <w:jc w:val="center"/>
        <w:rPr>
          <w:i/>
          <w:szCs w:val="20"/>
        </w:rPr>
      </w:pPr>
    </w:p>
    <w:p w:rsidR="002948A4" w:rsidRDefault="002948A4" w:rsidP="009A2435">
      <w:pPr>
        <w:ind w:firstLine="0"/>
        <w:jc w:val="center"/>
        <w:rPr>
          <w:i/>
          <w:szCs w:val="20"/>
        </w:rPr>
      </w:pPr>
      <w:r w:rsidRPr="00C35622">
        <w:rPr>
          <w:i/>
          <w:szCs w:val="20"/>
        </w:rPr>
        <w:t>Associação de Catadores de Materiais Recicláveis de Mossoró (ASCAMAREM)</w:t>
      </w:r>
    </w:p>
    <w:p w:rsidR="00C35622" w:rsidRDefault="00C35622" w:rsidP="009A2435">
      <w:pPr>
        <w:ind w:firstLine="0"/>
        <w:jc w:val="center"/>
        <w:rPr>
          <w:i/>
          <w:szCs w:val="20"/>
        </w:rPr>
      </w:pPr>
    </w:p>
    <w:p w:rsidR="00C35622" w:rsidRDefault="00C35622" w:rsidP="009A2435">
      <w:pPr>
        <w:ind w:firstLine="0"/>
        <w:jc w:val="center"/>
        <w:rPr>
          <w:i/>
          <w:szCs w:val="20"/>
        </w:rPr>
      </w:pPr>
    </w:p>
    <w:p w:rsidR="00E2166E" w:rsidRDefault="00E2166E" w:rsidP="009A2435">
      <w:pPr>
        <w:ind w:firstLine="0"/>
        <w:jc w:val="center"/>
        <w:rPr>
          <w:i/>
          <w:szCs w:val="20"/>
        </w:rPr>
      </w:pPr>
    </w:p>
    <w:p w:rsidR="00E2166E" w:rsidRDefault="00E2166E" w:rsidP="009A2435">
      <w:pPr>
        <w:ind w:firstLine="0"/>
        <w:jc w:val="center"/>
        <w:rPr>
          <w:i/>
          <w:szCs w:val="20"/>
        </w:rPr>
      </w:pPr>
    </w:p>
    <w:p w:rsidR="00E2166E" w:rsidRDefault="00E2166E" w:rsidP="009A2435">
      <w:pPr>
        <w:ind w:firstLine="0"/>
        <w:jc w:val="center"/>
        <w:rPr>
          <w:i/>
          <w:szCs w:val="20"/>
        </w:rPr>
      </w:pPr>
    </w:p>
    <w:p w:rsidR="00C35622" w:rsidRDefault="00C35622" w:rsidP="009A2435">
      <w:pPr>
        <w:ind w:firstLine="0"/>
        <w:jc w:val="center"/>
        <w:rPr>
          <w:i/>
          <w:szCs w:val="20"/>
        </w:rPr>
      </w:pPr>
    </w:p>
    <w:p w:rsidR="009756C3" w:rsidRDefault="002948A4" w:rsidP="009A2435">
      <w:pPr>
        <w:ind w:firstLine="0"/>
        <w:jc w:val="center"/>
        <w:rPr>
          <w:szCs w:val="20"/>
        </w:rPr>
      </w:pPr>
      <w:r w:rsidRPr="00C35622">
        <w:rPr>
          <w:szCs w:val="20"/>
        </w:rPr>
        <w:t xml:space="preserve">MOSSORÓ-RN, </w:t>
      </w:r>
    </w:p>
    <w:p w:rsidR="002948A4" w:rsidRPr="00C35622" w:rsidRDefault="002948A4" w:rsidP="009A2435">
      <w:pPr>
        <w:ind w:firstLine="0"/>
        <w:jc w:val="center"/>
        <w:rPr>
          <w:szCs w:val="20"/>
        </w:rPr>
      </w:pPr>
      <w:r w:rsidRPr="00C35622">
        <w:rPr>
          <w:szCs w:val="20"/>
        </w:rPr>
        <w:t>JULHO DE 2014.</w:t>
      </w:r>
    </w:p>
    <w:p w:rsidR="00725993" w:rsidRDefault="00725993" w:rsidP="003B7527">
      <w:pPr>
        <w:ind w:firstLine="0"/>
        <w:jc w:val="center"/>
        <w:rPr>
          <w:b/>
          <w:szCs w:val="20"/>
        </w:rPr>
      </w:pPr>
      <w:r w:rsidRPr="00725993">
        <w:rPr>
          <w:b/>
          <w:szCs w:val="20"/>
        </w:rPr>
        <w:lastRenderedPageBreak/>
        <w:t>SUMÁRIO</w:t>
      </w:r>
    </w:p>
    <w:p w:rsidR="00A6157B" w:rsidRDefault="00A6157B" w:rsidP="003B7527">
      <w:pPr>
        <w:ind w:firstLine="0"/>
        <w:jc w:val="center"/>
        <w:rPr>
          <w:b/>
          <w:szCs w:val="20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82"/>
        <w:gridCol w:w="438"/>
      </w:tblGrid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725993" w:rsidRPr="00CA1F2C" w:rsidRDefault="00725993" w:rsidP="003B7527">
            <w:pPr>
              <w:ind w:firstLine="0"/>
              <w:jc w:val="left"/>
              <w:rPr>
                <w:szCs w:val="20"/>
              </w:rPr>
            </w:pPr>
            <w:r w:rsidRPr="00CA1F2C">
              <w:rPr>
                <w:szCs w:val="20"/>
              </w:rPr>
              <w:t>1. APRESENTAÇÃO GERAL</w:t>
            </w:r>
          </w:p>
        </w:tc>
        <w:tc>
          <w:tcPr>
            <w:tcW w:w="0" w:type="auto"/>
            <w:vAlign w:val="bottom"/>
          </w:tcPr>
          <w:p w:rsidR="00725993" w:rsidRPr="00CA1F2C" w:rsidRDefault="003176A5" w:rsidP="006148D0">
            <w:pPr>
              <w:ind w:firstLine="0"/>
              <w:jc w:val="right"/>
              <w:rPr>
                <w:szCs w:val="20"/>
              </w:rPr>
            </w:pPr>
            <w:r w:rsidRPr="00CA1F2C">
              <w:rPr>
                <w:szCs w:val="20"/>
              </w:rPr>
              <w:t>3</w:t>
            </w:r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725993" w:rsidRPr="00CA1F2C" w:rsidRDefault="00725993" w:rsidP="003B7527">
            <w:pPr>
              <w:ind w:firstLine="0"/>
              <w:jc w:val="left"/>
              <w:rPr>
                <w:szCs w:val="20"/>
              </w:rPr>
            </w:pPr>
            <w:r w:rsidRPr="00CA1F2C">
              <w:rPr>
                <w:szCs w:val="20"/>
              </w:rPr>
              <w:t>2. ATIVIDADES</w:t>
            </w:r>
          </w:p>
        </w:tc>
        <w:tc>
          <w:tcPr>
            <w:tcW w:w="0" w:type="auto"/>
            <w:vAlign w:val="bottom"/>
          </w:tcPr>
          <w:p w:rsidR="00725993" w:rsidRPr="00CA1F2C" w:rsidRDefault="003176A5" w:rsidP="006148D0">
            <w:pPr>
              <w:ind w:firstLine="0"/>
              <w:jc w:val="right"/>
              <w:rPr>
                <w:szCs w:val="20"/>
              </w:rPr>
            </w:pPr>
            <w:r w:rsidRPr="00CA1F2C">
              <w:rPr>
                <w:szCs w:val="20"/>
              </w:rPr>
              <w:t>3</w:t>
            </w:r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CA1F2C" w:rsidRPr="00CA1F2C" w:rsidRDefault="00CA1F2C" w:rsidP="003B7527">
            <w:pPr>
              <w:ind w:left="708" w:firstLine="0"/>
              <w:jc w:val="left"/>
              <w:rPr>
                <w:szCs w:val="20"/>
              </w:rPr>
            </w:pPr>
          </w:p>
          <w:p w:rsidR="00725993" w:rsidRPr="00CA1F2C" w:rsidRDefault="003176A5" w:rsidP="003B7527">
            <w:pPr>
              <w:ind w:left="708" w:firstLine="0"/>
              <w:jc w:val="left"/>
              <w:rPr>
                <w:szCs w:val="20"/>
              </w:rPr>
            </w:pPr>
            <w:r w:rsidRPr="00CA1F2C">
              <w:rPr>
                <w:szCs w:val="20"/>
              </w:rPr>
              <w:t>2.</w:t>
            </w:r>
            <w:r w:rsidR="003B7527" w:rsidRPr="00CA1F2C">
              <w:rPr>
                <w:szCs w:val="20"/>
              </w:rPr>
              <w:t>1.</w:t>
            </w:r>
            <w:r w:rsidRPr="00CA1F2C">
              <w:rPr>
                <w:szCs w:val="20"/>
              </w:rPr>
              <w:t xml:space="preserve"> Diagnóstico sobre o andamento da coleta seletiva solidária – Março de 2014</w:t>
            </w:r>
          </w:p>
        </w:tc>
        <w:tc>
          <w:tcPr>
            <w:tcW w:w="0" w:type="auto"/>
            <w:vAlign w:val="bottom"/>
          </w:tcPr>
          <w:p w:rsidR="00725993" w:rsidRPr="00CA1F2C" w:rsidRDefault="003176A5" w:rsidP="006148D0">
            <w:pPr>
              <w:ind w:firstLine="0"/>
              <w:jc w:val="right"/>
              <w:rPr>
                <w:szCs w:val="20"/>
              </w:rPr>
            </w:pPr>
            <w:r w:rsidRPr="00CA1F2C">
              <w:rPr>
                <w:szCs w:val="20"/>
              </w:rPr>
              <w:t>3</w:t>
            </w:r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725993" w:rsidRPr="00CA1F2C" w:rsidRDefault="003176A5" w:rsidP="003B7527">
            <w:pPr>
              <w:ind w:left="1416" w:firstLine="0"/>
              <w:jc w:val="left"/>
              <w:rPr>
                <w:i/>
                <w:szCs w:val="20"/>
              </w:rPr>
            </w:pPr>
            <w:r w:rsidRPr="00CA1F2C">
              <w:rPr>
                <w:i/>
                <w:szCs w:val="20"/>
              </w:rPr>
              <w:t xml:space="preserve">2.1.1. </w:t>
            </w:r>
            <w:r w:rsidR="003B7527" w:rsidRPr="00CA1F2C">
              <w:rPr>
                <w:i/>
                <w:szCs w:val="20"/>
              </w:rPr>
              <w:t>Apresentação</w:t>
            </w:r>
          </w:p>
        </w:tc>
        <w:tc>
          <w:tcPr>
            <w:tcW w:w="0" w:type="auto"/>
            <w:vAlign w:val="bottom"/>
          </w:tcPr>
          <w:p w:rsidR="00725993" w:rsidRPr="00CA1F2C" w:rsidRDefault="003B7527" w:rsidP="006148D0">
            <w:pPr>
              <w:ind w:firstLine="0"/>
              <w:jc w:val="right"/>
              <w:rPr>
                <w:szCs w:val="20"/>
              </w:rPr>
            </w:pPr>
            <w:r w:rsidRPr="00CA1F2C">
              <w:rPr>
                <w:szCs w:val="20"/>
              </w:rPr>
              <w:t>3</w:t>
            </w:r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725993" w:rsidRPr="00CA1F2C" w:rsidRDefault="003B7527" w:rsidP="003B7527">
            <w:pPr>
              <w:ind w:left="1416" w:firstLine="0"/>
              <w:jc w:val="left"/>
              <w:rPr>
                <w:rFonts w:eastAsia="Times New Roman" w:cs="Arial"/>
                <w:i/>
                <w:szCs w:val="20"/>
                <w:lang w:eastAsia="pt-BR"/>
              </w:rPr>
            </w:pPr>
            <w:r w:rsidRPr="00CA1F2C">
              <w:rPr>
                <w:rFonts w:eastAsia="Times New Roman" w:cs="Arial"/>
                <w:i/>
                <w:szCs w:val="20"/>
                <w:lang w:eastAsia="pt-BR"/>
              </w:rPr>
              <w:t>2.1.2. Resultados</w:t>
            </w:r>
          </w:p>
        </w:tc>
        <w:tc>
          <w:tcPr>
            <w:tcW w:w="0" w:type="auto"/>
            <w:vAlign w:val="bottom"/>
          </w:tcPr>
          <w:p w:rsidR="00725993" w:rsidRPr="00CA1F2C" w:rsidRDefault="00210267" w:rsidP="006148D0">
            <w:pPr>
              <w:ind w:firstLine="0"/>
              <w:jc w:val="right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725993" w:rsidRPr="00CA1F2C" w:rsidRDefault="003B7527" w:rsidP="003B7527">
            <w:pPr>
              <w:shd w:val="clear" w:color="auto" w:fill="FFFFFF"/>
              <w:ind w:left="1416" w:firstLine="0"/>
              <w:jc w:val="left"/>
              <w:rPr>
                <w:rFonts w:eastAsia="Times New Roman" w:cs="Arial"/>
                <w:i/>
                <w:szCs w:val="20"/>
                <w:lang w:eastAsia="pt-BR"/>
              </w:rPr>
            </w:pPr>
            <w:r w:rsidRPr="00CA1F2C">
              <w:rPr>
                <w:rFonts w:eastAsia="Times New Roman" w:cs="Arial"/>
                <w:i/>
                <w:szCs w:val="20"/>
                <w:lang w:eastAsia="pt-BR"/>
              </w:rPr>
              <w:t>2.1.3. Conclusão</w:t>
            </w:r>
          </w:p>
        </w:tc>
        <w:tc>
          <w:tcPr>
            <w:tcW w:w="0" w:type="auto"/>
            <w:vAlign w:val="bottom"/>
          </w:tcPr>
          <w:p w:rsidR="00725993" w:rsidRPr="00CA1F2C" w:rsidRDefault="00471188" w:rsidP="006148D0">
            <w:pPr>
              <w:ind w:firstLine="0"/>
              <w:jc w:val="right"/>
              <w:rPr>
                <w:szCs w:val="20"/>
              </w:rPr>
            </w:pPr>
            <w:proofErr w:type="gramStart"/>
            <w:r>
              <w:rPr>
                <w:szCs w:val="20"/>
              </w:rPr>
              <w:t>6</w:t>
            </w:r>
            <w:proofErr w:type="gramEnd"/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CA1F2C" w:rsidRPr="00CA1F2C" w:rsidRDefault="00CA1F2C" w:rsidP="003B7527">
            <w:pPr>
              <w:ind w:left="708" w:firstLine="0"/>
              <w:jc w:val="left"/>
              <w:rPr>
                <w:szCs w:val="20"/>
              </w:rPr>
            </w:pPr>
          </w:p>
          <w:p w:rsidR="00725993" w:rsidRPr="00CA1F2C" w:rsidRDefault="003B7527" w:rsidP="003B7527">
            <w:pPr>
              <w:ind w:left="708" w:firstLine="0"/>
              <w:jc w:val="left"/>
              <w:rPr>
                <w:szCs w:val="20"/>
              </w:rPr>
            </w:pPr>
            <w:r w:rsidRPr="00CA1F2C">
              <w:rPr>
                <w:szCs w:val="20"/>
              </w:rPr>
              <w:t>2.2. Visita à Associação de Catadores de Materiais Recicláveis de Mossoró (ASCAMAREM)</w:t>
            </w:r>
          </w:p>
        </w:tc>
        <w:tc>
          <w:tcPr>
            <w:tcW w:w="0" w:type="auto"/>
            <w:vAlign w:val="bottom"/>
          </w:tcPr>
          <w:p w:rsidR="00725993" w:rsidRPr="00CA1F2C" w:rsidRDefault="00471188" w:rsidP="006148D0">
            <w:pPr>
              <w:ind w:firstLine="0"/>
              <w:jc w:val="right"/>
              <w:rPr>
                <w:szCs w:val="20"/>
              </w:rPr>
            </w:pPr>
            <w:proofErr w:type="gramStart"/>
            <w:r>
              <w:rPr>
                <w:szCs w:val="20"/>
              </w:rPr>
              <w:t>6</w:t>
            </w:r>
            <w:proofErr w:type="gramEnd"/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725993" w:rsidRPr="00CA1F2C" w:rsidRDefault="003B7527" w:rsidP="003B7527">
            <w:pPr>
              <w:ind w:left="1416" w:firstLine="0"/>
              <w:jc w:val="left"/>
              <w:rPr>
                <w:szCs w:val="20"/>
              </w:rPr>
            </w:pPr>
            <w:r w:rsidRPr="00CA1F2C">
              <w:rPr>
                <w:i/>
                <w:szCs w:val="20"/>
              </w:rPr>
              <w:t>2.2.1. Apresentação</w:t>
            </w:r>
          </w:p>
        </w:tc>
        <w:tc>
          <w:tcPr>
            <w:tcW w:w="0" w:type="auto"/>
            <w:vAlign w:val="bottom"/>
          </w:tcPr>
          <w:p w:rsidR="00725993" w:rsidRPr="00CA1F2C" w:rsidRDefault="00471188" w:rsidP="006148D0">
            <w:pPr>
              <w:ind w:firstLine="0"/>
              <w:jc w:val="right"/>
              <w:rPr>
                <w:szCs w:val="20"/>
              </w:rPr>
            </w:pPr>
            <w:proofErr w:type="gramStart"/>
            <w:r>
              <w:rPr>
                <w:szCs w:val="20"/>
              </w:rPr>
              <w:t>6</w:t>
            </w:r>
            <w:proofErr w:type="gramEnd"/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725993" w:rsidRPr="00CA1F2C" w:rsidRDefault="003B7527" w:rsidP="003B7527">
            <w:pPr>
              <w:ind w:left="1416" w:firstLine="0"/>
              <w:jc w:val="left"/>
              <w:rPr>
                <w:szCs w:val="20"/>
              </w:rPr>
            </w:pPr>
            <w:r w:rsidRPr="00CA1F2C">
              <w:rPr>
                <w:i/>
                <w:szCs w:val="20"/>
              </w:rPr>
              <w:t>2.2.2. Origem e estrutura da associação</w:t>
            </w:r>
          </w:p>
        </w:tc>
        <w:tc>
          <w:tcPr>
            <w:tcW w:w="0" w:type="auto"/>
            <w:vAlign w:val="bottom"/>
          </w:tcPr>
          <w:p w:rsidR="00725993" w:rsidRPr="00CA1F2C" w:rsidRDefault="00471188" w:rsidP="006148D0">
            <w:pPr>
              <w:ind w:firstLine="0"/>
              <w:jc w:val="right"/>
              <w:rPr>
                <w:szCs w:val="20"/>
              </w:rPr>
            </w:pPr>
            <w:proofErr w:type="gramStart"/>
            <w:r>
              <w:rPr>
                <w:szCs w:val="20"/>
              </w:rPr>
              <w:t>6</w:t>
            </w:r>
            <w:proofErr w:type="gramEnd"/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725993" w:rsidRPr="00CA1F2C" w:rsidRDefault="003B7527" w:rsidP="003B7527">
            <w:pPr>
              <w:ind w:left="1416" w:firstLine="0"/>
              <w:jc w:val="left"/>
              <w:rPr>
                <w:szCs w:val="20"/>
              </w:rPr>
            </w:pPr>
            <w:r w:rsidRPr="00CA1F2C">
              <w:rPr>
                <w:i/>
                <w:szCs w:val="20"/>
              </w:rPr>
              <w:t>2.2.3. Logística da coleta</w:t>
            </w:r>
          </w:p>
        </w:tc>
        <w:tc>
          <w:tcPr>
            <w:tcW w:w="0" w:type="auto"/>
            <w:vAlign w:val="bottom"/>
          </w:tcPr>
          <w:p w:rsidR="00725993" w:rsidRPr="00CA1F2C" w:rsidRDefault="00471188" w:rsidP="006148D0">
            <w:pPr>
              <w:ind w:firstLine="0"/>
              <w:jc w:val="right"/>
              <w:rPr>
                <w:szCs w:val="20"/>
              </w:rPr>
            </w:pPr>
            <w:proofErr w:type="gramStart"/>
            <w:r>
              <w:rPr>
                <w:szCs w:val="20"/>
              </w:rPr>
              <w:t>8</w:t>
            </w:r>
            <w:proofErr w:type="gramEnd"/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725993" w:rsidRPr="00CA1F2C" w:rsidRDefault="003B7527" w:rsidP="003B7527">
            <w:pPr>
              <w:ind w:left="1416" w:firstLine="0"/>
              <w:jc w:val="left"/>
              <w:rPr>
                <w:szCs w:val="20"/>
              </w:rPr>
            </w:pPr>
            <w:r w:rsidRPr="00CA1F2C">
              <w:rPr>
                <w:i/>
                <w:szCs w:val="20"/>
              </w:rPr>
              <w:t>2.2.4. Materiais coletados</w:t>
            </w:r>
          </w:p>
        </w:tc>
        <w:tc>
          <w:tcPr>
            <w:tcW w:w="0" w:type="auto"/>
            <w:vAlign w:val="bottom"/>
          </w:tcPr>
          <w:p w:rsidR="00725993" w:rsidRPr="00CA1F2C" w:rsidRDefault="00210267" w:rsidP="006148D0">
            <w:pPr>
              <w:ind w:firstLine="0"/>
              <w:jc w:val="right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725993" w:rsidRPr="00CA1F2C" w:rsidRDefault="003B7527" w:rsidP="003B7527">
            <w:pPr>
              <w:ind w:left="1416" w:firstLine="0"/>
              <w:jc w:val="left"/>
              <w:rPr>
                <w:szCs w:val="20"/>
              </w:rPr>
            </w:pPr>
            <w:r w:rsidRPr="00CA1F2C">
              <w:rPr>
                <w:i/>
                <w:szCs w:val="20"/>
              </w:rPr>
              <w:t>2.2.5. Conclusão</w:t>
            </w:r>
          </w:p>
        </w:tc>
        <w:tc>
          <w:tcPr>
            <w:tcW w:w="0" w:type="auto"/>
            <w:vAlign w:val="bottom"/>
          </w:tcPr>
          <w:p w:rsidR="00725993" w:rsidRPr="00CA1F2C" w:rsidRDefault="00210267" w:rsidP="006148D0">
            <w:pPr>
              <w:ind w:firstLine="0"/>
              <w:jc w:val="right"/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725993" w:rsidRPr="00CA1F2C" w:rsidRDefault="003B7527" w:rsidP="003B7527">
            <w:pPr>
              <w:ind w:left="1416" w:firstLine="0"/>
              <w:jc w:val="left"/>
              <w:rPr>
                <w:szCs w:val="20"/>
              </w:rPr>
            </w:pPr>
            <w:r w:rsidRPr="00CA1F2C">
              <w:rPr>
                <w:i/>
                <w:szCs w:val="20"/>
              </w:rPr>
              <w:t>2.2.6. Referências</w:t>
            </w:r>
          </w:p>
        </w:tc>
        <w:tc>
          <w:tcPr>
            <w:tcW w:w="0" w:type="auto"/>
            <w:vAlign w:val="bottom"/>
          </w:tcPr>
          <w:p w:rsidR="00725993" w:rsidRPr="00CA1F2C" w:rsidRDefault="00210267" w:rsidP="006148D0">
            <w:pPr>
              <w:ind w:firstLine="0"/>
              <w:jc w:val="right"/>
              <w:rPr>
                <w:szCs w:val="20"/>
              </w:rPr>
            </w:pPr>
            <w:r>
              <w:rPr>
                <w:szCs w:val="20"/>
              </w:rPr>
              <w:t>9</w:t>
            </w:r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CA1F2C" w:rsidRPr="00CA1F2C" w:rsidRDefault="00CA1F2C" w:rsidP="003B7527">
            <w:pPr>
              <w:ind w:left="708" w:firstLine="0"/>
              <w:jc w:val="left"/>
              <w:rPr>
                <w:szCs w:val="20"/>
              </w:rPr>
            </w:pPr>
          </w:p>
          <w:p w:rsidR="00725993" w:rsidRPr="00CA1F2C" w:rsidRDefault="003B7527" w:rsidP="003B7527">
            <w:pPr>
              <w:ind w:left="708" w:firstLine="0"/>
              <w:jc w:val="left"/>
              <w:rPr>
                <w:szCs w:val="20"/>
              </w:rPr>
            </w:pPr>
            <w:r w:rsidRPr="00CA1F2C">
              <w:rPr>
                <w:szCs w:val="20"/>
              </w:rPr>
              <w:t>2.3. Ações em Educação Ambiental Realizadas</w:t>
            </w:r>
          </w:p>
        </w:tc>
        <w:tc>
          <w:tcPr>
            <w:tcW w:w="0" w:type="auto"/>
            <w:vAlign w:val="bottom"/>
          </w:tcPr>
          <w:p w:rsidR="00725993" w:rsidRPr="00CA1F2C" w:rsidRDefault="00D27603" w:rsidP="006148D0">
            <w:pPr>
              <w:ind w:firstLine="0"/>
              <w:jc w:val="right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725993" w:rsidRPr="00CA1F2C" w:rsidRDefault="003B7527" w:rsidP="003B7527">
            <w:pPr>
              <w:ind w:left="1416" w:firstLine="0"/>
              <w:jc w:val="left"/>
              <w:rPr>
                <w:szCs w:val="20"/>
              </w:rPr>
            </w:pPr>
            <w:r w:rsidRPr="00CA1F2C">
              <w:rPr>
                <w:i/>
                <w:szCs w:val="20"/>
              </w:rPr>
              <w:t>2.3.1. Apresentação</w:t>
            </w:r>
          </w:p>
        </w:tc>
        <w:tc>
          <w:tcPr>
            <w:tcW w:w="0" w:type="auto"/>
            <w:vAlign w:val="bottom"/>
          </w:tcPr>
          <w:p w:rsidR="00725993" w:rsidRPr="00CA1F2C" w:rsidRDefault="00D27603" w:rsidP="006148D0">
            <w:pPr>
              <w:ind w:firstLine="0"/>
              <w:jc w:val="right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725993" w:rsidRPr="00CA1F2C" w:rsidRDefault="003B7527" w:rsidP="003B7527">
            <w:pPr>
              <w:ind w:left="1416" w:firstLine="0"/>
              <w:jc w:val="left"/>
              <w:rPr>
                <w:szCs w:val="20"/>
              </w:rPr>
            </w:pPr>
            <w:r w:rsidRPr="00CA1F2C">
              <w:rPr>
                <w:i/>
                <w:szCs w:val="20"/>
              </w:rPr>
              <w:t>2.3.2. Ações realizadas</w:t>
            </w:r>
          </w:p>
        </w:tc>
        <w:tc>
          <w:tcPr>
            <w:tcW w:w="0" w:type="auto"/>
            <w:vAlign w:val="bottom"/>
          </w:tcPr>
          <w:p w:rsidR="00725993" w:rsidRPr="00CA1F2C" w:rsidRDefault="00D27603" w:rsidP="006148D0">
            <w:pPr>
              <w:ind w:firstLine="0"/>
              <w:jc w:val="right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725993" w:rsidRPr="00CA1F2C" w:rsidRDefault="003B7527" w:rsidP="003B7527">
            <w:pPr>
              <w:shd w:val="clear" w:color="auto" w:fill="FFFFFF"/>
              <w:ind w:left="1416" w:firstLine="0"/>
              <w:contextualSpacing/>
              <w:jc w:val="left"/>
              <w:rPr>
                <w:szCs w:val="20"/>
              </w:rPr>
            </w:pPr>
            <w:r w:rsidRPr="00CA1F2C">
              <w:rPr>
                <w:i/>
                <w:szCs w:val="20"/>
              </w:rPr>
              <w:t>2.3.4. Conclusão</w:t>
            </w:r>
          </w:p>
        </w:tc>
        <w:tc>
          <w:tcPr>
            <w:tcW w:w="0" w:type="auto"/>
            <w:vAlign w:val="bottom"/>
          </w:tcPr>
          <w:p w:rsidR="00725993" w:rsidRPr="00CA1F2C" w:rsidRDefault="006148D0" w:rsidP="006148D0">
            <w:pPr>
              <w:ind w:firstLine="0"/>
              <w:jc w:val="right"/>
              <w:rPr>
                <w:szCs w:val="20"/>
              </w:rPr>
            </w:pPr>
            <w:r w:rsidRPr="00CA1F2C">
              <w:rPr>
                <w:szCs w:val="20"/>
              </w:rPr>
              <w:t>1</w:t>
            </w:r>
            <w:r w:rsidR="00471188">
              <w:rPr>
                <w:szCs w:val="20"/>
              </w:rPr>
              <w:t>4</w:t>
            </w:r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725993" w:rsidRPr="00CA1F2C" w:rsidRDefault="003B7527" w:rsidP="003B7527">
            <w:pPr>
              <w:ind w:firstLine="0"/>
              <w:jc w:val="left"/>
              <w:rPr>
                <w:szCs w:val="20"/>
              </w:rPr>
            </w:pPr>
            <w:r w:rsidRPr="00CA1F2C">
              <w:rPr>
                <w:szCs w:val="20"/>
              </w:rPr>
              <w:t>3. CONCLUSÃO GERAL</w:t>
            </w:r>
          </w:p>
        </w:tc>
        <w:tc>
          <w:tcPr>
            <w:tcW w:w="0" w:type="auto"/>
            <w:vAlign w:val="bottom"/>
          </w:tcPr>
          <w:p w:rsidR="00725993" w:rsidRPr="00CA1F2C" w:rsidRDefault="006148D0" w:rsidP="006148D0">
            <w:pPr>
              <w:ind w:firstLine="0"/>
              <w:jc w:val="right"/>
              <w:rPr>
                <w:szCs w:val="20"/>
              </w:rPr>
            </w:pPr>
            <w:r w:rsidRPr="00CA1F2C">
              <w:rPr>
                <w:szCs w:val="20"/>
              </w:rPr>
              <w:t>1</w:t>
            </w:r>
            <w:r w:rsidR="00471188">
              <w:rPr>
                <w:szCs w:val="20"/>
              </w:rPr>
              <w:t>5</w:t>
            </w:r>
          </w:p>
        </w:tc>
      </w:tr>
      <w:tr w:rsidR="00725993" w:rsidRPr="00CA1F2C" w:rsidTr="00CA1F2C">
        <w:trPr>
          <w:trHeight w:val="397"/>
        </w:trPr>
        <w:tc>
          <w:tcPr>
            <w:tcW w:w="0" w:type="auto"/>
            <w:vAlign w:val="bottom"/>
          </w:tcPr>
          <w:p w:rsidR="00725993" w:rsidRPr="00CA1F2C" w:rsidRDefault="003B7527" w:rsidP="003B7527">
            <w:pPr>
              <w:shd w:val="clear" w:color="auto" w:fill="FFFFFF"/>
              <w:spacing w:before="100" w:beforeAutospacing="1" w:after="100" w:afterAutospacing="1"/>
              <w:ind w:firstLine="0"/>
              <w:jc w:val="left"/>
              <w:rPr>
                <w:szCs w:val="20"/>
              </w:rPr>
            </w:pPr>
            <w:r w:rsidRPr="00CA1F2C">
              <w:rPr>
                <w:rFonts w:eastAsia="Times New Roman" w:cs="Arial"/>
                <w:szCs w:val="20"/>
                <w:lang w:eastAsia="pt-BR"/>
              </w:rPr>
              <w:t>4. REFERÊNCIAS BIBLIOGRÁFICAS</w:t>
            </w:r>
          </w:p>
        </w:tc>
        <w:tc>
          <w:tcPr>
            <w:tcW w:w="0" w:type="auto"/>
            <w:vAlign w:val="bottom"/>
          </w:tcPr>
          <w:p w:rsidR="00725993" w:rsidRPr="00CA1F2C" w:rsidRDefault="006148D0" w:rsidP="00D27603">
            <w:pPr>
              <w:ind w:firstLine="0"/>
              <w:jc w:val="right"/>
              <w:rPr>
                <w:szCs w:val="20"/>
              </w:rPr>
            </w:pPr>
            <w:r w:rsidRPr="00CA1F2C">
              <w:rPr>
                <w:szCs w:val="20"/>
              </w:rPr>
              <w:t>1</w:t>
            </w:r>
            <w:r w:rsidR="00471188">
              <w:rPr>
                <w:szCs w:val="20"/>
              </w:rPr>
              <w:t>5</w:t>
            </w:r>
          </w:p>
        </w:tc>
      </w:tr>
    </w:tbl>
    <w:p w:rsidR="00725993" w:rsidRDefault="00725993" w:rsidP="009A2435">
      <w:pPr>
        <w:ind w:firstLine="0"/>
        <w:rPr>
          <w:b/>
          <w:szCs w:val="20"/>
        </w:rPr>
      </w:pPr>
    </w:p>
    <w:p w:rsidR="00725993" w:rsidRDefault="00725993" w:rsidP="00725993">
      <w:pPr>
        <w:ind w:firstLine="0"/>
        <w:rPr>
          <w:b/>
          <w:szCs w:val="20"/>
        </w:rPr>
      </w:pPr>
      <w:r>
        <w:rPr>
          <w:b/>
          <w:szCs w:val="20"/>
        </w:rPr>
        <w:tab/>
      </w:r>
      <w:r>
        <w:rPr>
          <w:b/>
          <w:szCs w:val="20"/>
        </w:rPr>
        <w:tab/>
      </w:r>
      <w:r>
        <w:rPr>
          <w:b/>
          <w:szCs w:val="20"/>
        </w:rPr>
        <w:tab/>
      </w:r>
    </w:p>
    <w:p w:rsidR="003B7527" w:rsidRDefault="003B7527" w:rsidP="00725993">
      <w:pPr>
        <w:ind w:firstLine="0"/>
        <w:rPr>
          <w:b/>
          <w:szCs w:val="20"/>
        </w:rPr>
      </w:pPr>
    </w:p>
    <w:p w:rsidR="003B7527" w:rsidRDefault="003B7527" w:rsidP="00725993">
      <w:pPr>
        <w:ind w:firstLine="0"/>
        <w:rPr>
          <w:b/>
          <w:szCs w:val="20"/>
        </w:rPr>
      </w:pPr>
    </w:p>
    <w:p w:rsidR="003B7527" w:rsidRDefault="003B7527" w:rsidP="00725993">
      <w:pPr>
        <w:ind w:firstLine="0"/>
        <w:rPr>
          <w:b/>
          <w:szCs w:val="20"/>
        </w:rPr>
      </w:pPr>
    </w:p>
    <w:p w:rsidR="003B7527" w:rsidRDefault="003B7527" w:rsidP="00725993">
      <w:pPr>
        <w:ind w:firstLine="0"/>
        <w:rPr>
          <w:b/>
          <w:szCs w:val="20"/>
        </w:rPr>
      </w:pPr>
    </w:p>
    <w:p w:rsidR="003B7527" w:rsidRDefault="003B7527" w:rsidP="00725993">
      <w:pPr>
        <w:ind w:firstLine="0"/>
        <w:rPr>
          <w:b/>
          <w:szCs w:val="20"/>
        </w:rPr>
      </w:pPr>
    </w:p>
    <w:p w:rsidR="003B7527" w:rsidRDefault="003B7527" w:rsidP="00725993">
      <w:pPr>
        <w:ind w:firstLine="0"/>
        <w:rPr>
          <w:b/>
          <w:szCs w:val="20"/>
        </w:rPr>
      </w:pPr>
    </w:p>
    <w:p w:rsidR="00CA1F2C" w:rsidRDefault="00CA1F2C" w:rsidP="00725993">
      <w:pPr>
        <w:ind w:firstLine="0"/>
        <w:rPr>
          <w:b/>
          <w:szCs w:val="20"/>
        </w:rPr>
      </w:pPr>
    </w:p>
    <w:p w:rsidR="003B7527" w:rsidRDefault="003B7527" w:rsidP="00725993">
      <w:pPr>
        <w:ind w:firstLine="0"/>
        <w:rPr>
          <w:b/>
          <w:szCs w:val="20"/>
        </w:rPr>
      </w:pPr>
    </w:p>
    <w:p w:rsidR="005E52D4" w:rsidRPr="00C35622" w:rsidRDefault="006141D0" w:rsidP="009A2435">
      <w:pPr>
        <w:ind w:firstLine="0"/>
        <w:rPr>
          <w:b/>
          <w:szCs w:val="20"/>
        </w:rPr>
      </w:pPr>
      <w:r w:rsidRPr="00C35622">
        <w:rPr>
          <w:b/>
          <w:szCs w:val="20"/>
        </w:rPr>
        <w:lastRenderedPageBreak/>
        <w:t xml:space="preserve">1. </w:t>
      </w:r>
      <w:r w:rsidR="00602A03" w:rsidRPr="00C35622">
        <w:rPr>
          <w:b/>
          <w:szCs w:val="20"/>
        </w:rPr>
        <w:t>APRESENTAÇÃO GERAL</w:t>
      </w:r>
    </w:p>
    <w:p w:rsidR="00065BBE" w:rsidRPr="00C35622" w:rsidRDefault="00065BBE" w:rsidP="009A2435">
      <w:pPr>
        <w:ind w:firstLine="0"/>
        <w:rPr>
          <w:szCs w:val="20"/>
        </w:rPr>
      </w:pPr>
      <w:r w:rsidRPr="00C35622">
        <w:rPr>
          <w:b/>
          <w:szCs w:val="20"/>
        </w:rPr>
        <w:tab/>
      </w:r>
      <w:r w:rsidRPr="00C35622">
        <w:rPr>
          <w:szCs w:val="20"/>
        </w:rPr>
        <w:t xml:space="preserve">O decreto presidencial </w:t>
      </w:r>
      <w:r w:rsidRPr="00C35622">
        <w:rPr>
          <w:rFonts w:eastAsia="Times New Roman" w:cs="Arial"/>
          <w:szCs w:val="20"/>
          <w:lang w:eastAsia="pt-BR"/>
        </w:rPr>
        <w:t xml:space="preserve">nº 5940 de 25 de Outubro de 2006 </w:t>
      </w:r>
      <w:r w:rsidRPr="00C35622">
        <w:rPr>
          <w:szCs w:val="20"/>
        </w:rPr>
        <w:t xml:space="preserve">determina que todos os órgãos e entidades da administração pública federal direta e indireta estabeleçam e mantenham programas de coleta seletiva solidária. A Universidade Federal Rural do </w:t>
      </w:r>
      <w:proofErr w:type="spellStart"/>
      <w:r w:rsidRPr="00C35622">
        <w:rPr>
          <w:szCs w:val="20"/>
        </w:rPr>
        <w:t>Semi-árido</w:t>
      </w:r>
      <w:proofErr w:type="spellEnd"/>
      <w:r w:rsidRPr="00C35622">
        <w:rPr>
          <w:szCs w:val="20"/>
        </w:rPr>
        <w:t xml:space="preserve"> iniciou em Janeiro de 2014 seu programa de coleta seletiva solidária</w:t>
      </w:r>
      <w:r w:rsidR="008B0E71" w:rsidRPr="00C35622">
        <w:rPr>
          <w:szCs w:val="20"/>
        </w:rPr>
        <w:t xml:space="preserve"> através de um termo de compromisso firmado com a Associação de Catadores de Materiais Recicláveis de Mossoró (ASCAMAREM)</w:t>
      </w:r>
      <w:r w:rsidRPr="00C35622">
        <w:rPr>
          <w:szCs w:val="20"/>
        </w:rPr>
        <w:t xml:space="preserve">. Além da relevância ambiental, social e econômica que um programa de coleta seletiva apresenta, o programa de coleta seletiva solidária é essencial administrativamente.  </w:t>
      </w:r>
    </w:p>
    <w:p w:rsidR="00065BBE" w:rsidRPr="00C35622" w:rsidRDefault="00065BBE" w:rsidP="00065BBE">
      <w:pPr>
        <w:autoSpaceDE w:val="0"/>
        <w:autoSpaceDN w:val="0"/>
        <w:adjustRightInd w:val="0"/>
        <w:spacing w:before="100" w:beforeAutospacing="1" w:after="100" w:afterAutospacing="1"/>
        <w:ind w:firstLine="708"/>
        <w:rPr>
          <w:rFonts w:cs="ArialMT"/>
          <w:szCs w:val="20"/>
        </w:rPr>
      </w:pPr>
      <w:r w:rsidRPr="00C35622">
        <w:rPr>
          <w:rFonts w:eastAsia="Times New Roman" w:cs="Arial"/>
          <w:szCs w:val="20"/>
          <w:lang w:eastAsia="pt-BR"/>
        </w:rPr>
        <w:t xml:space="preserve">A coleta seletiva solidária consiste na </w:t>
      </w:r>
      <w:r w:rsidRPr="00C35622">
        <w:rPr>
          <w:rFonts w:cs="ArialMT"/>
          <w:szCs w:val="20"/>
        </w:rPr>
        <w:t>coleta dos resíduos sólidos recicláveis descartados, separados na fonte geradora, para destinação às associações e cooperativas de catadores de materiais recicláveis. Este processo gera trabalho e renda para famílias economicamente desfavorecidas.</w:t>
      </w:r>
    </w:p>
    <w:p w:rsidR="00253C57" w:rsidRPr="00C35622" w:rsidRDefault="00253C57" w:rsidP="00065BBE">
      <w:pPr>
        <w:autoSpaceDE w:val="0"/>
        <w:autoSpaceDN w:val="0"/>
        <w:adjustRightInd w:val="0"/>
        <w:spacing w:before="100" w:beforeAutospacing="1" w:after="100" w:afterAutospacing="1"/>
        <w:ind w:firstLine="708"/>
        <w:rPr>
          <w:rFonts w:cs="ArialMT"/>
          <w:szCs w:val="20"/>
        </w:rPr>
      </w:pPr>
      <w:r w:rsidRPr="00C35622">
        <w:rPr>
          <w:rFonts w:cs="ArialMT"/>
          <w:szCs w:val="20"/>
        </w:rPr>
        <w:t>Este relatório traz</w:t>
      </w:r>
      <w:r w:rsidR="008B0E71" w:rsidRPr="00C35622">
        <w:rPr>
          <w:rFonts w:cs="ArialMT"/>
          <w:szCs w:val="20"/>
        </w:rPr>
        <w:t xml:space="preserve"> </w:t>
      </w:r>
      <w:r w:rsidRPr="00C35622">
        <w:rPr>
          <w:rFonts w:cs="ArialMT"/>
          <w:szCs w:val="20"/>
        </w:rPr>
        <w:t>informações sobre algumas ações realizadas no âmbito do programa de coleta seletiva solidária com o objetivo de monitorar seu andamento e buscar sua melhoria.</w:t>
      </w:r>
    </w:p>
    <w:p w:rsidR="00065BBE" w:rsidRPr="00C35622" w:rsidRDefault="00065BBE" w:rsidP="009A2435">
      <w:pPr>
        <w:ind w:firstLine="0"/>
        <w:rPr>
          <w:b/>
          <w:szCs w:val="20"/>
        </w:rPr>
      </w:pPr>
    </w:p>
    <w:p w:rsidR="005E52D4" w:rsidRPr="00C35622" w:rsidRDefault="006141D0" w:rsidP="009A2435">
      <w:pPr>
        <w:ind w:firstLine="0"/>
        <w:rPr>
          <w:b/>
          <w:szCs w:val="20"/>
        </w:rPr>
      </w:pPr>
      <w:r w:rsidRPr="00C35622">
        <w:rPr>
          <w:b/>
          <w:szCs w:val="20"/>
        </w:rPr>
        <w:t xml:space="preserve">2. </w:t>
      </w:r>
      <w:r w:rsidR="00602A03" w:rsidRPr="00C35622">
        <w:rPr>
          <w:b/>
          <w:szCs w:val="20"/>
        </w:rPr>
        <w:t>ATIVIDADES</w:t>
      </w:r>
    </w:p>
    <w:p w:rsidR="00BC036B" w:rsidRPr="00C35622" w:rsidRDefault="00531A4A" w:rsidP="00BC036B">
      <w:pPr>
        <w:ind w:firstLine="0"/>
        <w:jc w:val="center"/>
        <w:rPr>
          <w:b/>
          <w:szCs w:val="20"/>
        </w:rPr>
      </w:pPr>
      <w:r w:rsidRPr="00C35622">
        <w:rPr>
          <w:b/>
          <w:szCs w:val="20"/>
        </w:rPr>
        <w:t>2.1.</w:t>
      </w:r>
      <w:r w:rsidR="009A2435" w:rsidRPr="00C35622">
        <w:rPr>
          <w:b/>
          <w:szCs w:val="20"/>
        </w:rPr>
        <w:t xml:space="preserve"> Diagnóstico sobre o andamento da coleta seletiva solidária – Março de 2014</w:t>
      </w:r>
    </w:p>
    <w:p w:rsidR="00442D57" w:rsidRPr="00C35622" w:rsidRDefault="00531A4A" w:rsidP="00531A4A">
      <w:pPr>
        <w:ind w:firstLine="0"/>
        <w:rPr>
          <w:rFonts w:eastAsia="Times New Roman" w:cs="Arial"/>
          <w:color w:val="222222"/>
          <w:szCs w:val="20"/>
          <w:lang w:eastAsia="pt-BR"/>
        </w:rPr>
      </w:pPr>
      <w:r w:rsidRPr="00C35622">
        <w:rPr>
          <w:b/>
          <w:i/>
          <w:szCs w:val="20"/>
        </w:rPr>
        <w:t xml:space="preserve">2.1.1. </w:t>
      </w:r>
      <w:r w:rsidR="009A2435" w:rsidRPr="00C35622">
        <w:rPr>
          <w:b/>
          <w:i/>
          <w:szCs w:val="20"/>
        </w:rPr>
        <w:t>Apresentação</w:t>
      </w:r>
    </w:p>
    <w:p w:rsidR="00A66F58" w:rsidRDefault="009A2435" w:rsidP="00442D57">
      <w:pPr>
        <w:ind w:firstLine="708"/>
        <w:rPr>
          <w:rFonts w:eastAsia="Times New Roman" w:cs="Arial"/>
          <w:color w:val="222222"/>
          <w:szCs w:val="20"/>
          <w:lang w:eastAsia="pt-BR"/>
        </w:rPr>
      </w:pPr>
      <w:r w:rsidRPr="00C35622">
        <w:rPr>
          <w:rFonts w:eastAsia="Times New Roman" w:cs="Arial"/>
          <w:color w:val="222222"/>
          <w:szCs w:val="20"/>
          <w:lang w:eastAsia="pt-BR"/>
        </w:rPr>
        <w:t xml:space="preserve">Nos dias 13 e 14 de março no período da manhã, os biólogos Cristiane Lima e Breno Carneiro fizeram uma visita </w:t>
      </w:r>
      <w:r w:rsidR="00442D57" w:rsidRPr="00C35622">
        <w:rPr>
          <w:rFonts w:eastAsia="Times New Roman" w:cs="Arial"/>
          <w:color w:val="222222"/>
          <w:szCs w:val="20"/>
          <w:lang w:eastAsia="pt-BR"/>
        </w:rPr>
        <w:t>aos Campi</w:t>
      </w:r>
      <w:r w:rsidRPr="00C35622">
        <w:rPr>
          <w:rFonts w:eastAsia="Times New Roman" w:cs="Arial"/>
          <w:color w:val="222222"/>
          <w:szCs w:val="20"/>
          <w:lang w:eastAsia="pt-BR"/>
        </w:rPr>
        <w:t xml:space="preserve"> Leste e Oeste da UFERSA</w:t>
      </w:r>
      <w:r w:rsidR="00442D57" w:rsidRPr="00C35622">
        <w:rPr>
          <w:rFonts w:eastAsia="Times New Roman" w:cs="Arial"/>
          <w:color w:val="222222"/>
          <w:szCs w:val="20"/>
          <w:lang w:eastAsia="pt-BR"/>
        </w:rPr>
        <w:t xml:space="preserve"> Mossoró. O objetivo desta atividade foi verificar o andamento do programa junto aos funcionários terceirizados da limpeza e alguns servidores dos setores, e ouvir possíveis dificuldades</w:t>
      </w:r>
      <w:r w:rsidR="00A66F58">
        <w:rPr>
          <w:rFonts w:eastAsia="Times New Roman" w:cs="Arial"/>
          <w:color w:val="222222"/>
          <w:szCs w:val="20"/>
          <w:lang w:eastAsia="pt-BR"/>
        </w:rPr>
        <w:t xml:space="preserve"> (figura 1)</w:t>
      </w:r>
      <w:r w:rsidR="00442D57" w:rsidRPr="00C35622">
        <w:rPr>
          <w:rFonts w:eastAsia="Times New Roman" w:cs="Arial"/>
          <w:color w:val="222222"/>
          <w:szCs w:val="20"/>
          <w:lang w:eastAsia="pt-BR"/>
        </w:rPr>
        <w:t>.</w:t>
      </w:r>
    </w:p>
    <w:p w:rsidR="00442D57" w:rsidRDefault="00A66F58" w:rsidP="00A66F58">
      <w:pPr>
        <w:ind w:firstLine="708"/>
        <w:jc w:val="center"/>
        <w:rPr>
          <w:rFonts w:eastAsia="Times New Roman" w:cs="Arial"/>
          <w:color w:val="222222"/>
          <w:szCs w:val="20"/>
          <w:lang w:eastAsia="pt-BR"/>
        </w:rPr>
      </w:pPr>
      <w:r>
        <w:rPr>
          <w:rFonts w:eastAsia="Times New Roman" w:cs="Arial"/>
          <w:noProof/>
          <w:color w:val="222222"/>
          <w:szCs w:val="20"/>
          <w:lang w:eastAsia="pt-BR"/>
        </w:rPr>
        <w:lastRenderedPageBreak/>
        <w:drawing>
          <wp:inline distT="0" distB="0" distL="0" distR="0">
            <wp:extent cx="3600000" cy="2887884"/>
            <wp:effectExtent l="19050" t="0" r="450" b="0"/>
            <wp:docPr id="3" name="Imagem 2" descr="Foto Cristiane Ped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Cristiane Pedr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8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F58" w:rsidRPr="00C35622" w:rsidRDefault="00A66F58" w:rsidP="00846AB3">
      <w:pPr>
        <w:ind w:firstLine="0"/>
        <w:jc w:val="center"/>
        <w:rPr>
          <w:rFonts w:eastAsia="Times New Roman" w:cs="Arial"/>
          <w:color w:val="222222"/>
          <w:szCs w:val="20"/>
          <w:lang w:eastAsia="pt-BR"/>
        </w:rPr>
      </w:pPr>
      <w:r>
        <w:rPr>
          <w:rFonts w:eastAsia="Times New Roman" w:cs="Arial"/>
          <w:color w:val="222222"/>
          <w:szCs w:val="20"/>
          <w:lang w:eastAsia="pt-BR"/>
        </w:rPr>
        <w:t>Figura 1. A bióloga Cristiane Lima conversa com um funcionário terceirizado no setor de aquicultura.</w:t>
      </w:r>
    </w:p>
    <w:p w:rsidR="00442D57" w:rsidRPr="00C35622" w:rsidRDefault="00442D57" w:rsidP="00442D57">
      <w:pPr>
        <w:ind w:firstLine="0"/>
        <w:rPr>
          <w:rFonts w:eastAsia="Times New Roman" w:cs="Arial"/>
          <w:b/>
          <w:i/>
          <w:color w:val="222222"/>
          <w:szCs w:val="20"/>
          <w:lang w:eastAsia="pt-BR"/>
        </w:rPr>
      </w:pPr>
    </w:p>
    <w:p w:rsidR="00442D57" w:rsidRPr="003B7527" w:rsidRDefault="00531A4A" w:rsidP="00442D57">
      <w:pPr>
        <w:ind w:firstLine="0"/>
        <w:rPr>
          <w:rFonts w:eastAsia="Times New Roman" w:cs="Arial"/>
          <w:b/>
          <w:i/>
          <w:szCs w:val="20"/>
          <w:lang w:eastAsia="pt-BR"/>
        </w:rPr>
      </w:pPr>
      <w:r w:rsidRPr="003B7527">
        <w:rPr>
          <w:rFonts w:eastAsia="Times New Roman" w:cs="Arial"/>
          <w:b/>
          <w:i/>
          <w:szCs w:val="20"/>
          <w:lang w:eastAsia="pt-BR"/>
        </w:rPr>
        <w:t xml:space="preserve">2.1.2. </w:t>
      </w:r>
      <w:r w:rsidR="00442D57" w:rsidRPr="003B7527">
        <w:rPr>
          <w:rFonts w:eastAsia="Times New Roman" w:cs="Arial"/>
          <w:b/>
          <w:i/>
          <w:szCs w:val="20"/>
          <w:lang w:eastAsia="pt-BR"/>
        </w:rPr>
        <w:t>Resultados</w:t>
      </w:r>
    </w:p>
    <w:p w:rsidR="004728CB" w:rsidRPr="00C35622" w:rsidRDefault="00442D57" w:rsidP="004728CB">
      <w:pPr>
        <w:ind w:firstLine="708"/>
        <w:rPr>
          <w:rFonts w:eastAsia="Times New Roman" w:cs="Arial"/>
          <w:color w:val="222222"/>
          <w:szCs w:val="20"/>
          <w:lang w:eastAsia="pt-BR"/>
        </w:rPr>
      </w:pPr>
      <w:r w:rsidRPr="00C35622">
        <w:rPr>
          <w:rFonts w:eastAsia="Times New Roman" w:cs="Arial"/>
          <w:color w:val="222222"/>
          <w:szCs w:val="20"/>
          <w:lang w:eastAsia="pt-BR"/>
        </w:rPr>
        <w:t>Foram visitados</w:t>
      </w:r>
      <w:r w:rsidR="009A2435" w:rsidRPr="00C35622">
        <w:rPr>
          <w:rFonts w:eastAsia="Times New Roman" w:cs="Arial"/>
          <w:color w:val="222222"/>
          <w:szCs w:val="20"/>
          <w:lang w:eastAsia="pt-BR"/>
        </w:rPr>
        <w:t xml:space="preserve"> 35 prédios e</w:t>
      </w:r>
      <w:r w:rsidRPr="00C35622">
        <w:rPr>
          <w:rFonts w:eastAsia="Times New Roman" w:cs="Arial"/>
          <w:color w:val="222222"/>
          <w:szCs w:val="20"/>
          <w:lang w:eastAsia="pt-BR"/>
        </w:rPr>
        <w:t xml:space="preserve">, através de conversas, verificamos </w:t>
      </w:r>
      <w:r w:rsidR="009A2435" w:rsidRPr="00C35622">
        <w:rPr>
          <w:rFonts w:eastAsia="Times New Roman" w:cs="Arial"/>
          <w:color w:val="222222"/>
          <w:szCs w:val="20"/>
          <w:lang w:eastAsia="pt-BR"/>
        </w:rPr>
        <w:t>o empenho dos funcionários da empresa terceirizada</w:t>
      </w:r>
      <w:r w:rsidRPr="00C35622">
        <w:rPr>
          <w:rFonts w:eastAsia="Times New Roman" w:cs="Arial"/>
          <w:color w:val="222222"/>
          <w:szCs w:val="20"/>
          <w:lang w:eastAsia="pt-BR"/>
        </w:rPr>
        <w:t xml:space="preserve"> em realizar o descarte correto dos resíduos sólidos</w:t>
      </w:r>
      <w:r w:rsidR="009A2435" w:rsidRPr="00C35622">
        <w:rPr>
          <w:rFonts w:eastAsia="Times New Roman" w:cs="Arial"/>
          <w:color w:val="222222"/>
          <w:szCs w:val="20"/>
          <w:lang w:eastAsia="pt-BR"/>
        </w:rPr>
        <w:t xml:space="preserve">. </w:t>
      </w:r>
    </w:p>
    <w:p w:rsidR="00354919" w:rsidRPr="00C35622" w:rsidRDefault="00354919" w:rsidP="004728CB">
      <w:pPr>
        <w:ind w:firstLine="708"/>
        <w:rPr>
          <w:rFonts w:eastAsia="Times New Roman" w:cs="Arial"/>
          <w:color w:val="222222"/>
          <w:szCs w:val="20"/>
          <w:lang w:eastAsia="pt-BR"/>
        </w:rPr>
      </w:pPr>
      <w:r w:rsidRPr="00C35622">
        <w:rPr>
          <w:rFonts w:eastAsia="Times New Roman" w:cs="Arial"/>
          <w:color w:val="222222"/>
          <w:szCs w:val="20"/>
          <w:lang w:eastAsia="pt-BR"/>
        </w:rPr>
        <w:t xml:space="preserve">Algumas dificuldades </w:t>
      </w:r>
      <w:r w:rsidR="00DC3CCF" w:rsidRPr="00C35622">
        <w:rPr>
          <w:rFonts w:eastAsia="Times New Roman" w:cs="Arial"/>
          <w:color w:val="222222"/>
          <w:szCs w:val="20"/>
          <w:lang w:eastAsia="pt-BR"/>
        </w:rPr>
        <w:t xml:space="preserve">foram percebidas ou </w:t>
      </w:r>
      <w:r w:rsidRPr="00C35622">
        <w:rPr>
          <w:rFonts w:eastAsia="Times New Roman" w:cs="Arial"/>
          <w:color w:val="222222"/>
          <w:szCs w:val="20"/>
          <w:lang w:eastAsia="pt-BR"/>
        </w:rPr>
        <w:t xml:space="preserve">foram relatadas pelos funcionários, dentre elas: </w:t>
      </w:r>
    </w:p>
    <w:p w:rsidR="006779CC" w:rsidRPr="00C35622" w:rsidRDefault="009A2435" w:rsidP="00542C2D">
      <w:pPr>
        <w:pStyle w:val="PargrafodaLista"/>
        <w:numPr>
          <w:ilvl w:val="0"/>
          <w:numId w:val="4"/>
        </w:numPr>
        <w:ind w:left="284" w:hanging="284"/>
        <w:rPr>
          <w:rFonts w:eastAsia="Times New Roman" w:cs="Arial"/>
          <w:b/>
          <w:i/>
          <w:color w:val="222222"/>
          <w:szCs w:val="20"/>
          <w:lang w:eastAsia="pt-BR"/>
        </w:rPr>
      </w:pPr>
      <w:r w:rsidRPr="00C35622">
        <w:rPr>
          <w:rFonts w:eastAsia="Times New Roman" w:cs="Arial"/>
          <w:color w:val="222222"/>
          <w:szCs w:val="20"/>
          <w:lang w:eastAsia="pt-BR"/>
        </w:rPr>
        <w:t xml:space="preserve">A não separação dos </w:t>
      </w:r>
      <w:r w:rsidR="00E84FBC">
        <w:rPr>
          <w:rFonts w:eastAsia="Times New Roman" w:cs="Arial"/>
          <w:color w:val="222222"/>
          <w:szCs w:val="20"/>
          <w:lang w:eastAsia="pt-BR"/>
        </w:rPr>
        <w:t>resíduos</w:t>
      </w:r>
      <w:r w:rsidRPr="00C35622">
        <w:rPr>
          <w:rFonts w:eastAsia="Times New Roman" w:cs="Arial"/>
          <w:color w:val="222222"/>
          <w:szCs w:val="20"/>
          <w:lang w:eastAsia="pt-BR"/>
        </w:rPr>
        <w:t xml:space="preserve"> pelos professores nas suas salas. O que foi relatado é que nas salas </w:t>
      </w:r>
      <w:r w:rsidR="00354919" w:rsidRPr="00C35622">
        <w:rPr>
          <w:rFonts w:eastAsia="Times New Roman" w:cs="Arial"/>
          <w:color w:val="222222"/>
          <w:szCs w:val="20"/>
          <w:lang w:eastAsia="pt-BR"/>
        </w:rPr>
        <w:t>existem</w:t>
      </w:r>
      <w:r w:rsidRPr="00C35622">
        <w:rPr>
          <w:rFonts w:eastAsia="Times New Roman" w:cs="Arial"/>
          <w:color w:val="222222"/>
          <w:szCs w:val="20"/>
          <w:lang w:eastAsia="pt-BR"/>
        </w:rPr>
        <w:t xml:space="preserve"> </w:t>
      </w:r>
      <w:r w:rsidR="00354919" w:rsidRPr="00C35622">
        <w:rPr>
          <w:rFonts w:eastAsia="Times New Roman" w:cs="Arial"/>
          <w:color w:val="222222"/>
          <w:szCs w:val="20"/>
          <w:lang w:eastAsia="pt-BR"/>
        </w:rPr>
        <w:t>duas</w:t>
      </w:r>
      <w:r w:rsidRPr="00C35622">
        <w:rPr>
          <w:rFonts w:eastAsia="Times New Roman" w:cs="Arial"/>
          <w:color w:val="222222"/>
          <w:szCs w:val="20"/>
          <w:lang w:eastAsia="pt-BR"/>
        </w:rPr>
        <w:t xml:space="preserve"> lixeiras, mas cada um utiliza de forma individual sua lixeir</w:t>
      </w:r>
      <w:r w:rsidR="00354919" w:rsidRPr="00C35622">
        <w:rPr>
          <w:rFonts w:eastAsia="Times New Roman" w:cs="Arial"/>
          <w:color w:val="222222"/>
          <w:szCs w:val="20"/>
          <w:lang w:eastAsia="pt-BR"/>
        </w:rPr>
        <w:t>a</w:t>
      </w:r>
      <w:r w:rsidR="00E84FBC">
        <w:rPr>
          <w:rFonts w:eastAsia="Times New Roman" w:cs="Arial"/>
          <w:color w:val="222222"/>
          <w:szCs w:val="20"/>
          <w:lang w:eastAsia="pt-BR"/>
        </w:rPr>
        <w:t>,</w:t>
      </w:r>
      <w:r w:rsidR="00354919" w:rsidRPr="00C35622">
        <w:rPr>
          <w:rFonts w:eastAsia="Times New Roman" w:cs="Arial"/>
          <w:color w:val="222222"/>
          <w:szCs w:val="20"/>
          <w:lang w:eastAsia="pt-BR"/>
        </w:rPr>
        <w:t xml:space="preserve"> misturando desta forma o</w:t>
      </w:r>
      <w:r w:rsidR="00E84FBC">
        <w:rPr>
          <w:rFonts w:eastAsia="Times New Roman" w:cs="Arial"/>
          <w:color w:val="222222"/>
          <w:szCs w:val="20"/>
          <w:lang w:eastAsia="pt-BR"/>
        </w:rPr>
        <w:t xml:space="preserve">s resíduos recicláveis com os não </w:t>
      </w:r>
      <w:proofErr w:type="gramStart"/>
      <w:r w:rsidR="00E84FBC">
        <w:rPr>
          <w:rFonts w:eastAsia="Times New Roman" w:cs="Arial"/>
          <w:color w:val="222222"/>
          <w:szCs w:val="20"/>
          <w:lang w:eastAsia="pt-BR"/>
        </w:rPr>
        <w:t>recicláveis</w:t>
      </w:r>
      <w:proofErr w:type="gramEnd"/>
      <w:r w:rsidR="00354919" w:rsidRPr="00C35622">
        <w:rPr>
          <w:rFonts w:eastAsia="Times New Roman" w:cs="Arial"/>
          <w:color w:val="222222"/>
          <w:szCs w:val="20"/>
          <w:lang w:eastAsia="pt-BR"/>
        </w:rPr>
        <w:t>.</w:t>
      </w:r>
      <w:r w:rsidR="00354919" w:rsidRPr="00C35622">
        <w:rPr>
          <w:rFonts w:eastAsia="Times New Roman" w:cs="Arial"/>
          <w:b/>
          <w:color w:val="222222"/>
          <w:szCs w:val="20"/>
          <w:lang w:eastAsia="pt-BR"/>
        </w:rPr>
        <w:t xml:space="preserve"> </w:t>
      </w:r>
    </w:p>
    <w:p w:rsidR="009A2435" w:rsidRPr="00C35622" w:rsidRDefault="00FB59E5" w:rsidP="00542C2D">
      <w:pPr>
        <w:pStyle w:val="PargrafodaLista"/>
        <w:ind w:left="284" w:firstLine="0"/>
        <w:rPr>
          <w:rFonts w:eastAsia="Times New Roman" w:cs="Arial"/>
          <w:b/>
          <w:i/>
          <w:color w:val="222222"/>
          <w:szCs w:val="20"/>
          <w:lang w:eastAsia="pt-BR"/>
        </w:rPr>
      </w:pPr>
      <w:r w:rsidRPr="00C35622">
        <w:rPr>
          <w:rFonts w:eastAsia="Times New Roman" w:cs="Arial"/>
          <w:b/>
          <w:i/>
          <w:color w:val="222222"/>
          <w:szCs w:val="20"/>
          <w:lang w:eastAsia="pt-BR"/>
        </w:rPr>
        <w:t>A</w:t>
      </w:r>
      <w:r w:rsidR="00797263" w:rsidRPr="00C35622">
        <w:rPr>
          <w:rFonts w:eastAsia="Times New Roman" w:cs="Arial"/>
          <w:b/>
          <w:i/>
          <w:color w:val="222222"/>
          <w:szCs w:val="20"/>
          <w:lang w:eastAsia="pt-BR"/>
        </w:rPr>
        <w:t xml:space="preserve"> </w:t>
      </w:r>
      <w:r w:rsidR="00354919" w:rsidRPr="00C35622">
        <w:rPr>
          <w:rFonts w:eastAsia="Times New Roman" w:cs="Arial"/>
          <w:b/>
          <w:i/>
          <w:color w:val="222222"/>
          <w:szCs w:val="20"/>
          <w:lang w:eastAsia="pt-BR"/>
        </w:rPr>
        <w:t xml:space="preserve">partir do mês de </w:t>
      </w:r>
      <w:r w:rsidR="00797263" w:rsidRPr="00C35622">
        <w:rPr>
          <w:rFonts w:eastAsia="Times New Roman" w:cs="Arial"/>
          <w:b/>
          <w:i/>
          <w:color w:val="222222"/>
          <w:szCs w:val="20"/>
          <w:lang w:eastAsia="pt-BR"/>
        </w:rPr>
        <w:t>j</w:t>
      </w:r>
      <w:r w:rsidR="00354919" w:rsidRPr="00C35622">
        <w:rPr>
          <w:rFonts w:eastAsia="Times New Roman" w:cs="Arial"/>
          <w:b/>
          <w:i/>
          <w:color w:val="222222"/>
          <w:szCs w:val="20"/>
          <w:lang w:eastAsia="pt-BR"/>
        </w:rPr>
        <w:t>unho intensificamos o repasse de orientações</w:t>
      </w:r>
      <w:r w:rsidR="00E84FBC" w:rsidRPr="00E84FBC">
        <w:rPr>
          <w:rFonts w:eastAsia="Times New Roman" w:cs="Arial"/>
          <w:b/>
          <w:i/>
          <w:color w:val="222222"/>
          <w:szCs w:val="20"/>
          <w:lang w:eastAsia="pt-BR"/>
        </w:rPr>
        <w:t xml:space="preserve"> </w:t>
      </w:r>
      <w:r w:rsidR="00E84FBC" w:rsidRPr="00C35622">
        <w:rPr>
          <w:rFonts w:eastAsia="Times New Roman" w:cs="Arial"/>
          <w:b/>
          <w:i/>
          <w:color w:val="222222"/>
          <w:szCs w:val="20"/>
          <w:lang w:eastAsia="pt-BR"/>
        </w:rPr>
        <w:t>aos servidores técnico-administrativos e docentes em seus setores de trabalho</w:t>
      </w:r>
      <w:r w:rsidR="00797263" w:rsidRPr="00C35622">
        <w:rPr>
          <w:rFonts w:eastAsia="Times New Roman" w:cs="Arial"/>
          <w:b/>
          <w:i/>
          <w:color w:val="222222"/>
          <w:szCs w:val="20"/>
          <w:lang w:eastAsia="pt-BR"/>
        </w:rPr>
        <w:t>,</w:t>
      </w:r>
      <w:r w:rsidR="00354919" w:rsidRPr="00C35622">
        <w:rPr>
          <w:rFonts w:eastAsia="Times New Roman" w:cs="Arial"/>
          <w:b/>
          <w:i/>
          <w:color w:val="222222"/>
          <w:szCs w:val="20"/>
          <w:lang w:eastAsia="pt-BR"/>
        </w:rPr>
        <w:t xml:space="preserve"> </w:t>
      </w:r>
      <w:r w:rsidR="00797263" w:rsidRPr="00C35622">
        <w:rPr>
          <w:rFonts w:eastAsia="Times New Roman" w:cs="Arial"/>
          <w:b/>
          <w:i/>
          <w:color w:val="222222"/>
          <w:szCs w:val="20"/>
          <w:lang w:eastAsia="pt-BR"/>
        </w:rPr>
        <w:t xml:space="preserve">via e-mail institucional, </w:t>
      </w:r>
      <w:r w:rsidR="00354919" w:rsidRPr="00C35622">
        <w:rPr>
          <w:rFonts w:eastAsia="Times New Roman" w:cs="Arial"/>
          <w:b/>
          <w:i/>
          <w:color w:val="222222"/>
          <w:szCs w:val="20"/>
          <w:lang w:eastAsia="pt-BR"/>
        </w:rPr>
        <w:t>para a separação dos resíduos sólidos.</w:t>
      </w:r>
    </w:p>
    <w:p w:rsidR="00700E8F" w:rsidRPr="00C35622" w:rsidRDefault="00700E8F" w:rsidP="00542C2D">
      <w:pPr>
        <w:pStyle w:val="PargrafodaLista"/>
        <w:ind w:left="284" w:hanging="284"/>
        <w:rPr>
          <w:rFonts w:eastAsia="Times New Roman" w:cs="Arial"/>
          <w:b/>
          <w:i/>
          <w:color w:val="222222"/>
          <w:szCs w:val="20"/>
          <w:lang w:eastAsia="pt-BR"/>
        </w:rPr>
      </w:pPr>
    </w:p>
    <w:p w:rsidR="006779CC" w:rsidRPr="00C35622" w:rsidRDefault="006779CC" w:rsidP="00542C2D">
      <w:pPr>
        <w:pStyle w:val="PargrafodaLista"/>
        <w:numPr>
          <w:ilvl w:val="0"/>
          <w:numId w:val="4"/>
        </w:numPr>
        <w:shd w:val="clear" w:color="auto" w:fill="FFFFFF"/>
        <w:spacing w:after="0"/>
        <w:ind w:left="284" w:hanging="284"/>
        <w:rPr>
          <w:rFonts w:eastAsia="Times New Roman" w:cs="Arial"/>
          <w:color w:val="222222"/>
          <w:szCs w:val="20"/>
          <w:lang w:eastAsia="pt-BR"/>
        </w:rPr>
      </w:pPr>
      <w:r w:rsidRPr="00C35622">
        <w:rPr>
          <w:rFonts w:eastAsia="Times New Roman" w:cs="Arial"/>
          <w:color w:val="222222"/>
          <w:szCs w:val="20"/>
          <w:lang w:eastAsia="pt-BR"/>
        </w:rPr>
        <w:t>Alguns</w:t>
      </w:r>
      <w:r w:rsidR="009A2435" w:rsidRPr="00C35622">
        <w:rPr>
          <w:rFonts w:eastAsia="Times New Roman" w:cs="Arial"/>
          <w:color w:val="222222"/>
          <w:szCs w:val="20"/>
          <w:lang w:eastAsia="pt-BR"/>
        </w:rPr>
        <w:t xml:space="preserve"> </w:t>
      </w:r>
      <w:r w:rsidR="00FB59E5" w:rsidRPr="00C35622">
        <w:rPr>
          <w:rFonts w:eastAsia="Times New Roman" w:cs="Arial"/>
          <w:color w:val="222222"/>
          <w:szCs w:val="20"/>
          <w:lang w:eastAsia="pt-BR"/>
        </w:rPr>
        <w:t xml:space="preserve">estudantes não </w:t>
      </w:r>
      <w:r w:rsidR="009A2435" w:rsidRPr="00C35622">
        <w:rPr>
          <w:rFonts w:eastAsia="Times New Roman" w:cs="Arial"/>
          <w:color w:val="222222"/>
          <w:szCs w:val="20"/>
          <w:lang w:eastAsia="pt-BR"/>
        </w:rPr>
        <w:t xml:space="preserve">estão </w:t>
      </w:r>
      <w:r w:rsidR="00FB59E5" w:rsidRPr="00C35622">
        <w:rPr>
          <w:rFonts w:eastAsia="Times New Roman" w:cs="Arial"/>
          <w:color w:val="222222"/>
          <w:szCs w:val="20"/>
          <w:lang w:eastAsia="pt-BR"/>
        </w:rPr>
        <w:t xml:space="preserve">separando </w:t>
      </w:r>
      <w:r w:rsidR="009A2435" w:rsidRPr="00C35622">
        <w:rPr>
          <w:rFonts w:eastAsia="Times New Roman" w:cs="Arial"/>
          <w:color w:val="222222"/>
          <w:szCs w:val="20"/>
          <w:lang w:eastAsia="pt-BR"/>
        </w:rPr>
        <w:t xml:space="preserve">o </w:t>
      </w:r>
      <w:r w:rsidR="00E84FBC">
        <w:rPr>
          <w:rFonts w:eastAsia="Times New Roman" w:cs="Arial"/>
          <w:color w:val="222222"/>
          <w:szCs w:val="20"/>
          <w:lang w:eastAsia="pt-BR"/>
        </w:rPr>
        <w:t>resíduo</w:t>
      </w:r>
      <w:r w:rsidR="009A2435" w:rsidRPr="00C35622">
        <w:rPr>
          <w:rFonts w:eastAsia="Times New Roman" w:cs="Arial"/>
          <w:color w:val="222222"/>
          <w:szCs w:val="20"/>
          <w:lang w:eastAsia="pt-BR"/>
        </w:rPr>
        <w:t xml:space="preserve"> reciclável do não re</w:t>
      </w:r>
      <w:r w:rsidR="00FB59E5" w:rsidRPr="00C35622">
        <w:rPr>
          <w:rFonts w:eastAsia="Times New Roman" w:cs="Arial"/>
          <w:color w:val="222222"/>
          <w:szCs w:val="20"/>
          <w:lang w:eastAsia="pt-BR"/>
        </w:rPr>
        <w:t xml:space="preserve">ciclável, relatado pelos funcionários da limpeza. </w:t>
      </w:r>
    </w:p>
    <w:p w:rsidR="00DC3CCF" w:rsidRPr="00C35622" w:rsidRDefault="00FB59E5" w:rsidP="00542C2D">
      <w:pPr>
        <w:pStyle w:val="PargrafodaLista"/>
        <w:shd w:val="clear" w:color="auto" w:fill="FFFFFF"/>
        <w:spacing w:after="0"/>
        <w:ind w:left="284" w:firstLine="0"/>
        <w:rPr>
          <w:rFonts w:eastAsia="Times New Roman" w:cs="Arial"/>
          <w:b/>
          <w:i/>
          <w:color w:val="222222"/>
          <w:szCs w:val="20"/>
          <w:lang w:eastAsia="pt-BR"/>
        </w:rPr>
      </w:pPr>
      <w:r w:rsidRPr="00C35622">
        <w:rPr>
          <w:rFonts w:eastAsia="Times New Roman" w:cs="Arial"/>
          <w:b/>
          <w:i/>
          <w:color w:val="222222"/>
          <w:szCs w:val="20"/>
          <w:lang w:eastAsia="pt-BR"/>
        </w:rPr>
        <w:t>Criamos uma parceria com os Centros Acadêmicos e o Diretório Central dos Estudantes para realizar eventos de sensibilização para os estudantes. N</w:t>
      </w:r>
      <w:r w:rsidR="00A91645">
        <w:rPr>
          <w:rFonts w:eastAsia="Times New Roman" w:cs="Arial"/>
          <w:b/>
          <w:i/>
          <w:color w:val="222222"/>
          <w:szCs w:val="20"/>
          <w:lang w:eastAsia="pt-BR"/>
        </w:rPr>
        <w:t xml:space="preserve">o dia </w:t>
      </w:r>
      <w:r w:rsidRPr="00C35622">
        <w:rPr>
          <w:rFonts w:eastAsia="Times New Roman" w:cs="Arial"/>
          <w:b/>
          <w:i/>
          <w:color w:val="222222"/>
          <w:szCs w:val="20"/>
          <w:lang w:eastAsia="pt-BR"/>
        </w:rPr>
        <w:t>30/07</w:t>
      </w:r>
      <w:r w:rsidR="003A0ACE">
        <w:rPr>
          <w:rFonts w:eastAsia="Times New Roman" w:cs="Arial"/>
          <w:b/>
          <w:i/>
          <w:color w:val="222222"/>
          <w:szCs w:val="20"/>
          <w:lang w:eastAsia="pt-BR"/>
        </w:rPr>
        <w:t>/14</w:t>
      </w:r>
      <w:r w:rsidRPr="00C35622">
        <w:rPr>
          <w:rFonts w:eastAsia="Times New Roman" w:cs="Arial"/>
          <w:b/>
          <w:i/>
          <w:color w:val="222222"/>
          <w:szCs w:val="20"/>
          <w:lang w:eastAsia="pt-BR"/>
        </w:rPr>
        <w:t xml:space="preserve">, </w:t>
      </w:r>
      <w:r w:rsidR="00E93E9F">
        <w:rPr>
          <w:rFonts w:eastAsia="Times New Roman" w:cs="Arial"/>
          <w:b/>
          <w:i/>
          <w:color w:val="222222"/>
          <w:szCs w:val="20"/>
          <w:lang w:eastAsia="pt-BR"/>
        </w:rPr>
        <w:t>das</w:t>
      </w:r>
      <w:r w:rsidRPr="00C35622">
        <w:rPr>
          <w:rFonts w:eastAsia="Times New Roman" w:cs="Arial"/>
          <w:b/>
          <w:i/>
          <w:color w:val="222222"/>
          <w:szCs w:val="20"/>
          <w:lang w:eastAsia="pt-BR"/>
        </w:rPr>
        <w:t xml:space="preserve"> 11h</w:t>
      </w:r>
      <w:r w:rsidR="00E93E9F">
        <w:rPr>
          <w:rFonts w:eastAsia="Times New Roman" w:cs="Arial"/>
          <w:b/>
          <w:i/>
          <w:color w:val="222222"/>
          <w:szCs w:val="20"/>
          <w:lang w:eastAsia="pt-BR"/>
        </w:rPr>
        <w:t>00 às 12h30</w:t>
      </w:r>
      <w:r w:rsidRPr="00C35622">
        <w:rPr>
          <w:rFonts w:eastAsia="Times New Roman" w:cs="Arial"/>
          <w:b/>
          <w:i/>
          <w:color w:val="222222"/>
          <w:szCs w:val="20"/>
          <w:lang w:eastAsia="pt-BR"/>
        </w:rPr>
        <w:t xml:space="preserve">, </w:t>
      </w:r>
      <w:r w:rsidR="003A0ACE">
        <w:rPr>
          <w:rFonts w:eastAsia="Times New Roman" w:cs="Arial"/>
          <w:b/>
          <w:i/>
          <w:color w:val="222222"/>
          <w:szCs w:val="20"/>
          <w:lang w:eastAsia="pt-BR"/>
        </w:rPr>
        <w:t xml:space="preserve">foi </w:t>
      </w:r>
      <w:r w:rsidRPr="00C35622">
        <w:rPr>
          <w:rFonts w:eastAsia="Times New Roman" w:cs="Arial"/>
          <w:b/>
          <w:i/>
          <w:color w:val="222222"/>
          <w:szCs w:val="20"/>
          <w:lang w:eastAsia="pt-BR"/>
        </w:rPr>
        <w:t>realizada no restaurante universitário uma distribuição de folders explicativos sobre o descarte de resíduos na UFERSA</w:t>
      </w:r>
      <w:r w:rsidR="008F0C2C">
        <w:rPr>
          <w:rFonts w:eastAsia="Times New Roman" w:cs="Arial"/>
          <w:b/>
          <w:i/>
          <w:color w:val="222222"/>
          <w:szCs w:val="20"/>
          <w:lang w:eastAsia="pt-BR"/>
        </w:rPr>
        <w:t xml:space="preserve"> (ver item 2.3.2)</w:t>
      </w:r>
      <w:r w:rsidR="0019492E" w:rsidRPr="00C35622">
        <w:rPr>
          <w:rFonts w:eastAsia="Times New Roman" w:cs="Arial"/>
          <w:b/>
          <w:i/>
          <w:color w:val="222222"/>
          <w:szCs w:val="20"/>
          <w:lang w:eastAsia="pt-BR"/>
        </w:rPr>
        <w:t>.</w:t>
      </w:r>
      <w:r w:rsidR="006779CC" w:rsidRPr="00C35622">
        <w:rPr>
          <w:rFonts w:eastAsia="Times New Roman" w:cs="Arial"/>
          <w:b/>
          <w:i/>
          <w:color w:val="222222"/>
          <w:szCs w:val="20"/>
          <w:lang w:eastAsia="pt-BR"/>
        </w:rPr>
        <w:t xml:space="preserve"> Também junto</w:t>
      </w:r>
      <w:r w:rsidR="0019492E" w:rsidRPr="00C35622">
        <w:rPr>
          <w:rFonts w:eastAsia="Times New Roman" w:cs="Arial"/>
          <w:b/>
          <w:i/>
          <w:color w:val="222222"/>
          <w:szCs w:val="20"/>
          <w:lang w:eastAsia="pt-BR"/>
        </w:rPr>
        <w:t xml:space="preserve"> </w:t>
      </w:r>
      <w:r w:rsidR="006779CC" w:rsidRPr="00C35622">
        <w:rPr>
          <w:rFonts w:eastAsia="Times New Roman" w:cs="Arial"/>
          <w:b/>
          <w:i/>
          <w:color w:val="222222"/>
          <w:szCs w:val="20"/>
          <w:lang w:eastAsia="pt-BR"/>
        </w:rPr>
        <w:t xml:space="preserve">com essas entidades, utilizaremos a semana de integração </w:t>
      </w:r>
      <w:r w:rsidR="006779CC" w:rsidRPr="00C35622">
        <w:rPr>
          <w:rFonts w:eastAsia="Times New Roman" w:cs="Arial"/>
          <w:b/>
          <w:i/>
          <w:color w:val="222222"/>
          <w:szCs w:val="20"/>
          <w:lang w:eastAsia="pt-BR"/>
        </w:rPr>
        <w:lastRenderedPageBreak/>
        <w:t xml:space="preserve">(primeira semana de aulas) para orientar os ingressantes sobre o programa de coleta seletiva solidária da UFERSA. </w:t>
      </w:r>
      <w:r w:rsidR="0019492E" w:rsidRPr="00C35622">
        <w:rPr>
          <w:rFonts w:eastAsia="Times New Roman" w:cs="Arial"/>
          <w:b/>
          <w:i/>
          <w:color w:val="222222"/>
          <w:szCs w:val="20"/>
          <w:lang w:eastAsia="pt-BR"/>
        </w:rPr>
        <w:t>Além disso, estamos criando</w:t>
      </w:r>
      <w:r w:rsidRPr="00C35622">
        <w:rPr>
          <w:rFonts w:eastAsia="Times New Roman" w:cs="Arial"/>
          <w:b/>
          <w:i/>
          <w:color w:val="222222"/>
          <w:szCs w:val="20"/>
          <w:lang w:eastAsia="pt-BR"/>
        </w:rPr>
        <w:t xml:space="preserve"> uma parceria com a disciplina de Educação Ambiental e Ecoturismo, do curso de Ecologia, coordenada pela </w:t>
      </w:r>
      <w:proofErr w:type="spellStart"/>
      <w:r w:rsidRPr="00C35622">
        <w:rPr>
          <w:rFonts w:eastAsia="Times New Roman" w:cs="Arial"/>
          <w:b/>
          <w:i/>
          <w:color w:val="222222"/>
          <w:szCs w:val="20"/>
          <w:lang w:eastAsia="pt-BR"/>
        </w:rPr>
        <w:t>profª</w:t>
      </w:r>
      <w:proofErr w:type="spellEnd"/>
      <w:r w:rsidRPr="00C35622">
        <w:rPr>
          <w:rFonts w:eastAsia="Times New Roman" w:cs="Arial"/>
          <w:b/>
          <w:i/>
          <w:color w:val="222222"/>
          <w:szCs w:val="20"/>
          <w:lang w:eastAsia="pt-BR"/>
        </w:rPr>
        <w:t xml:space="preserve"> Luciana</w:t>
      </w:r>
      <w:r w:rsidR="0067243F" w:rsidRPr="00C35622">
        <w:rPr>
          <w:rFonts w:eastAsia="Times New Roman" w:cs="Arial"/>
          <w:b/>
          <w:i/>
          <w:color w:val="222222"/>
          <w:szCs w:val="20"/>
          <w:lang w:eastAsia="pt-BR"/>
        </w:rPr>
        <w:t xml:space="preserve"> de Paiva</w:t>
      </w:r>
      <w:r w:rsidR="00E84FBC">
        <w:rPr>
          <w:rFonts w:eastAsia="Times New Roman" w:cs="Arial"/>
          <w:b/>
          <w:i/>
          <w:color w:val="222222"/>
          <w:szCs w:val="20"/>
          <w:lang w:eastAsia="pt-BR"/>
        </w:rPr>
        <w:t xml:space="preserve"> do Departamento de Ciências Animais</w:t>
      </w:r>
      <w:r w:rsidR="0019492E" w:rsidRPr="00C35622">
        <w:rPr>
          <w:rFonts w:eastAsia="Times New Roman" w:cs="Arial"/>
          <w:b/>
          <w:i/>
          <w:color w:val="222222"/>
          <w:szCs w:val="20"/>
          <w:lang w:eastAsia="pt-BR"/>
        </w:rPr>
        <w:t xml:space="preserve">. A proposta inicial é criar atividades obrigatórias fixas na ementa da disciplina, especificamente relacionadas </w:t>
      </w:r>
      <w:r w:rsidR="006779CC" w:rsidRPr="00C35622">
        <w:rPr>
          <w:rFonts w:eastAsia="Times New Roman" w:cs="Arial"/>
          <w:b/>
          <w:i/>
          <w:color w:val="222222"/>
          <w:szCs w:val="20"/>
          <w:lang w:eastAsia="pt-BR"/>
        </w:rPr>
        <w:t>à</w:t>
      </w:r>
      <w:r w:rsidR="0019492E" w:rsidRPr="00C35622">
        <w:rPr>
          <w:rFonts w:eastAsia="Times New Roman" w:cs="Arial"/>
          <w:b/>
          <w:i/>
          <w:color w:val="222222"/>
          <w:szCs w:val="20"/>
          <w:lang w:eastAsia="pt-BR"/>
        </w:rPr>
        <w:t xml:space="preserve"> educação ambiental para a coleta seletiva solidária na UFERSA.</w:t>
      </w:r>
    </w:p>
    <w:p w:rsidR="00700E8F" w:rsidRPr="00C35622" w:rsidRDefault="00700E8F" w:rsidP="00542C2D">
      <w:pPr>
        <w:pStyle w:val="PargrafodaLista"/>
        <w:shd w:val="clear" w:color="auto" w:fill="FFFFFF"/>
        <w:spacing w:after="0"/>
        <w:ind w:left="284" w:hanging="284"/>
        <w:rPr>
          <w:rFonts w:eastAsia="Times New Roman" w:cs="Arial"/>
          <w:b/>
          <w:i/>
          <w:color w:val="222222"/>
          <w:szCs w:val="20"/>
          <w:lang w:eastAsia="pt-BR"/>
        </w:rPr>
      </w:pPr>
    </w:p>
    <w:p w:rsidR="009A2435" w:rsidRPr="00C35622" w:rsidRDefault="00DC3CCF" w:rsidP="00542C2D">
      <w:pPr>
        <w:pStyle w:val="PargrafodaLista"/>
        <w:numPr>
          <w:ilvl w:val="0"/>
          <w:numId w:val="4"/>
        </w:numPr>
        <w:shd w:val="clear" w:color="auto" w:fill="FFFFFF"/>
        <w:spacing w:after="0"/>
        <w:ind w:left="284" w:hanging="284"/>
        <w:rPr>
          <w:rFonts w:eastAsia="Times New Roman" w:cs="Arial"/>
          <w:b/>
          <w:i/>
          <w:color w:val="222222"/>
          <w:szCs w:val="20"/>
          <w:lang w:eastAsia="pt-BR"/>
        </w:rPr>
      </w:pPr>
      <w:r w:rsidRPr="00C35622">
        <w:rPr>
          <w:rFonts w:eastAsia="Times New Roman" w:cs="Arial"/>
          <w:color w:val="222222"/>
          <w:szCs w:val="20"/>
          <w:lang w:eastAsia="pt-BR"/>
        </w:rPr>
        <w:t xml:space="preserve">Faltam </w:t>
      </w:r>
      <w:r w:rsidR="00FB59E5" w:rsidRPr="00C35622">
        <w:rPr>
          <w:rFonts w:eastAsia="Times New Roman" w:cs="Arial"/>
          <w:i/>
          <w:color w:val="222222"/>
          <w:szCs w:val="20"/>
          <w:lang w:eastAsia="pt-BR"/>
        </w:rPr>
        <w:t>banner</w:t>
      </w:r>
      <w:r w:rsidRPr="00C35622">
        <w:rPr>
          <w:rFonts w:eastAsia="Times New Roman" w:cs="Arial"/>
          <w:i/>
          <w:color w:val="222222"/>
          <w:szCs w:val="20"/>
          <w:lang w:eastAsia="pt-BR"/>
        </w:rPr>
        <w:t>s</w:t>
      </w:r>
      <w:r w:rsidR="00FB59E5" w:rsidRPr="00C35622">
        <w:rPr>
          <w:rFonts w:eastAsia="Times New Roman" w:cs="Arial"/>
          <w:color w:val="222222"/>
          <w:szCs w:val="20"/>
          <w:lang w:eastAsia="pt-BR"/>
        </w:rPr>
        <w:t xml:space="preserve"> </w:t>
      </w:r>
      <w:r w:rsidR="00E84FBC">
        <w:rPr>
          <w:rFonts w:eastAsia="Times New Roman" w:cs="Arial"/>
          <w:color w:val="222222"/>
          <w:szCs w:val="20"/>
          <w:lang w:eastAsia="pt-BR"/>
        </w:rPr>
        <w:t xml:space="preserve">de orientação para o descarte adequado do resíduo </w:t>
      </w:r>
      <w:r w:rsidR="00FB59E5" w:rsidRPr="00C35622">
        <w:rPr>
          <w:rFonts w:eastAsia="Times New Roman" w:cs="Arial"/>
          <w:color w:val="222222"/>
          <w:szCs w:val="20"/>
          <w:lang w:eastAsia="pt-BR"/>
        </w:rPr>
        <w:t>em alguns locais (</w:t>
      </w:r>
      <w:r w:rsidR="00E84FBC">
        <w:rPr>
          <w:rFonts w:eastAsia="Times New Roman" w:cs="Arial"/>
          <w:color w:val="222222"/>
          <w:szCs w:val="20"/>
          <w:lang w:eastAsia="pt-BR"/>
        </w:rPr>
        <w:t xml:space="preserve">e.g., prédio de </w:t>
      </w:r>
      <w:proofErr w:type="spellStart"/>
      <w:r w:rsidR="009A2435" w:rsidRPr="00C35622">
        <w:rPr>
          <w:rFonts w:eastAsia="Times New Roman" w:cs="Arial"/>
          <w:color w:val="222222"/>
          <w:szCs w:val="20"/>
          <w:lang w:eastAsia="pt-BR"/>
        </w:rPr>
        <w:t>Fitossanidade</w:t>
      </w:r>
      <w:proofErr w:type="spellEnd"/>
      <w:r w:rsidR="00E84FBC">
        <w:rPr>
          <w:rFonts w:eastAsia="Times New Roman" w:cs="Arial"/>
          <w:color w:val="222222"/>
          <w:szCs w:val="20"/>
          <w:lang w:eastAsia="pt-BR"/>
        </w:rPr>
        <w:t xml:space="preserve"> e</w:t>
      </w:r>
      <w:r w:rsidR="00FB59E5" w:rsidRPr="00C35622">
        <w:rPr>
          <w:rFonts w:eastAsia="Times New Roman" w:cs="Arial"/>
          <w:color w:val="222222"/>
          <w:szCs w:val="20"/>
          <w:lang w:eastAsia="pt-BR"/>
        </w:rPr>
        <w:t xml:space="preserve"> Engenharia</w:t>
      </w:r>
      <w:r w:rsidR="00E84FBC">
        <w:rPr>
          <w:rFonts w:eastAsia="Times New Roman" w:cs="Arial"/>
          <w:color w:val="222222"/>
          <w:szCs w:val="20"/>
          <w:lang w:eastAsia="pt-BR"/>
        </w:rPr>
        <w:t>, lado</w:t>
      </w:r>
      <w:r w:rsidR="00FB59E5" w:rsidRPr="00C35622">
        <w:rPr>
          <w:rFonts w:eastAsia="Times New Roman" w:cs="Arial"/>
          <w:color w:val="222222"/>
          <w:szCs w:val="20"/>
          <w:lang w:eastAsia="pt-BR"/>
        </w:rPr>
        <w:t xml:space="preserve"> </w:t>
      </w:r>
      <w:r w:rsidR="00E84FBC">
        <w:rPr>
          <w:rFonts w:eastAsia="Times New Roman" w:cs="Arial"/>
          <w:color w:val="222222"/>
          <w:szCs w:val="20"/>
          <w:lang w:eastAsia="pt-BR"/>
        </w:rPr>
        <w:t>o</w:t>
      </w:r>
      <w:r w:rsidR="00FB59E5" w:rsidRPr="00C35622">
        <w:rPr>
          <w:rFonts w:eastAsia="Times New Roman" w:cs="Arial"/>
          <w:color w:val="222222"/>
          <w:szCs w:val="20"/>
          <w:lang w:eastAsia="pt-BR"/>
        </w:rPr>
        <w:t>este</w:t>
      </w:r>
      <w:r w:rsidR="009A2435" w:rsidRPr="00C35622">
        <w:rPr>
          <w:rFonts w:eastAsia="Times New Roman" w:cs="Arial"/>
          <w:color w:val="222222"/>
          <w:szCs w:val="20"/>
          <w:lang w:eastAsia="pt-BR"/>
        </w:rPr>
        <w:t>)</w:t>
      </w:r>
      <w:r w:rsidRPr="00C35622">
        <w:rPr>
          <w:rFonts w:eastAsia="Times New Roman" w:cs="Arial"/>
          <w:color w:val="222222"/>
          <w:szCs w:val="20"/>
          <w:lang w:eastAsia="pt-BR"/>
        </w:rPr>
        <w:t>.</w:t>
      </w:r>
    </w:p>
    <w:p w:rsidR="00700E8F" w:rsidRPr="00C35622" w:rsidRDefault="00DC3CCF" w:rsidP="000E09B6">
      <w:pPr>
        <w:pStyle w:val="PargrafodaLista"/>
        <w:shd w:val="clear" w:color="auto" w:fill="FFFFFF"/>
        <w:spacing w:after="0"/>
        <w:ind w:left="284" w:firstLine="0"/>
        <w:rPr>
          <w:rFonts w:eastAsia="Times New Roman" w:cs="Arial"/>
          <w:b/>
          <w:color w:val="222222"/>
          <w:szCs w:val="20"/>
          <w:lang w:eastAsia="pt-BR"/>
        </w:rPr>
      </w:pPr>
      <w:r w:rsidRPr="00C35622">
        <w:rPr>
          <w:rFonts w:eastAsia="Times New Roman" w:cs="Arial"/>
          <w:b/>
          <w:color w:val="222222"/>
          <w:szCs w:val="20"/>
          <w:lang w:eastAsia="pt-BR"/>
        </w:rPr>
        <w:t xml:space="preserve">O programa ainda não possui um orçamento fixo. Necessitamos que haja </w:t>
      </w:r>
      <w:r w:rsidR="00700E8F" w:rsidRPr="00C35622">
        <w:rPr>
          <w:rFonts w:eastAsia="Times New Roman" w:cs="Arial"/>
          <w:b/>
          <w:color w:val="222222"/>
          <w:szCs w:val="20"/>
          <w:lang w:eastAsia="pt-BR"/>
        </w:rPr>
        <w:t xml:space="preserve">um </w:t>
      </w:r>
      <w:r w:rsidRPr="00C35622">
        <w:rPr>
          <w:rFonts w:eastAsia="Times New Roman" w:cs="Arial"/>
          <w:b/>
          <w:color w:val="222222"/>
          <w:szCs w:val="20"/>
          <w:lang w:eastAsia="pt-BR"/>
        </w:rPr>
        <w:t xml:space="preserve">contrato </w:t>
      </w:r>
      <w:r w:rsidR="00700E8F" w:rsidRPr="00C35622">
        <w:rPr>
          <w:rFonts w:eastAsia="Times New Roman" w:cs="Arial"/>
          <w:b/>
          <w:color w:val="222222"/>
          <w:szCs w:val="20"/>
          <w:lang w:eastAsia="pt-BR"/>
        </w:rPr>
        <w:t>em andamento</w:t>
      </w:r>
      <w:r w:rsidRPr="00C35622">
        <w:rPr>
          <w:rFonts w:eastAsia="Times New Roman" w:cs="Arial"/>
          <w:b/>
          <w:color w:val="222222"/>
          <w:szCs w:val="20"/>
          <w:lang w:eastAsia="pt-BR"/>
        </w:rPr>
        <w:t xml:space="preserve"> pela </w:t>
      </w:r>
      <w:r w:rsidR="00E84FBC">
        <w:rPr>
          <w:rFonts w:eastAsia="Times New Roman" w:cs="Arial"/>
          <w:b/>
          <w:color w:val="222222"/>
          <w:szCs w:val="20"/>
          <w:lang w:eastAsia="pt-BR"/>
        </w:rPr>
        <w:t>P</w:t>
      </w:r>
      <w:r w:rsidRPr="00C35622">
        <w:rPr>
          <w:rFonts w:eastAsia="Times New Roman" w:cs="Arial"/>
          <w:b/>
          <w:color w:val="222222"/>
          <w:szCs w:val="20"/>
          <w:lang w:eastAsia="pt-BR"/>
        </w:rPr>
        <w:t>ró-</w:t>
      </w:r>
      <w:r w:rsidR="00E84FBC">
        <w:rPr>
          <w:rFonts w:eastAsia="Times New Roman" w:cs="Arial"/>
          <w:b/>
          <w:color w:val="222222"/>
          <w:szCs w:val="20"/>
          <w:lang w:eastAsia="pt-BR"/>
        </w:rPr>
        <w:t>R</w:t>
      </w:r>
      <w:r w:rsidRPr="00C35622">
        <w:rPr>
          <w:rFonts w:eastAsia="Times New Roman" w:cs="Arial"/>
          <w:b/>
          <w:color w:val="222222"/>
          <w:szCs w:val="20"/>
          <w:lang w:eastAsia="pt-BR"/>
        </w:rPr>
        <w:t>eitoria</w:t>
      </w:r>
      <w:r w:rsidR="00E84FBC">
        <w:rPr>
          <w:rFonts w:eastAsia="Times New Roman" w:cs="Arial"/>
          <w:b/>
          <w:color w:val="222222"/>
          <w:szCs w:val="20"/>
          <w:lang w:eastAsia="pt-BR"/>
        </w:rPr>
        <w:t xml:space="preserve"> de Administração</w:t>
      </w:r>
      <w:r w:rsidR="00700E8F" w:rsidRPr="00C35622">
        <w:rPr>
          <w:rFonts w:eastAsia="Times New Roman" w:cs="Arial"/>
          <w:b/>
          <w:color w:val="222222"/>
          <w:szCs w:val="20"/>
          <w:lang w:eastAsia="pt-BR"/>
        </w:rPr>
        <w:t>,</w:t>
      </w:r>
      <w:r w:rsidRPr="00C35622">
        <w:rPr>
          <w:rFonts w:eastAsia="Times New Roman" w:cs="Arial"/>
          <w:b/>
          <w:color w:val="222222"/>
          <w:szCs w:val="20"/>
          <w:lang w:eastAsia="pt-BR"/>
        </w:rPr>
        <w:t xml:space="preserve"> que permita a confecção de materiais de divulgação </w:t>
      </w:r>
      <w:r w:rsidR="00E84FBC">
        <w:rPr>
          <w:rFonts w:eastAsia="Times New Roman" w:cs="Arial"/>
          <w:b/>
          <w:color w:val="222222"/>
          <w:szCs w:val="20"/>
          <w:lang w:eastAsia="pt-BR"/>
        </w:rPr>
        <w:t>e/</w:t>
      </w:r>
      <w:r w:rsidRPr="00C35622">
        <w:rPr>
          <w:rFonts w:eastAsia="Times New Roman" w:cs="Arial"/>
          <w:b/>
          <w:color w:val="222222"/>
          <w:szCs w:val="20"/>
          <w:lang w:eastAsia="pt-BR"/>
        </w:rPr>
        <w:t xml:space="preserve">ou de sinalização, como </w:t>
      </w:r>
      <w:r w:rsidRPr="00C35622">
        <w:rPr>
          <w:rFonts w:eastAsia="Times New Roman" w:cs="Arial"/>
          <w:b/>
          <w:i/>
          <w:color w:val="222222"/>
          <w:szCs w:val="20"/>
          <w:lang w:eastAsia="pt-BR"/>
        </w:rPr>
        <w:t xml:space="preserve">banners </w:t>
      </w:r>
      <w:r w:rsidRPr="00C35622">
        <w:rPr>
          <w:rFonts w:eastAsia="Times New Roman" w:cs="Arial"/>
          <w:b/>
          <w:color w:val="222222"/>
          <w:szCs w:val="20"/>
          <w:lang w:eastAsia="pt-BR"/>
        </w:rPr>
        <w:t>e adesivos para as lixeiras (ver abaixo).</w:t>
      </w:r>
    </w:p>
    <w:p w:rsidR="00700E8F" w:rsidRPr="00C35622" w:rsidRDefault="00700E8F" w:rsidP="00542C2D">
      <w:pPr>
        <w:shd w:val="clear" w:color="auto" w:fill="FFFFFF"/>
        <w:spacing w:after="0"/>
        <w:ind w:left="284" w:hanging="284"/>
        <w:rPr>
          <w:rFonts w:eastAsia="Times New Roman" w:cs="Arial"/>
          <w:color w:val="222222"/>
          <w:szCs w:val="20"/>
          <w:lang w:eastAsia="pt-BR"/>
        </w:rPr>
      </w:pPr>
    </w:p>
    <w:p w:rsidR="00A66F58" w:rsidRDefault="00700E8F" w:rsidP="00A66F58">
      <w:pPr>
        <w:shd w:val="clear" w:color="auto" w:fill="FFFFFF"/>
        <w:spacing w:after="0"/>
        <w:ind w:left="284" w:hanging="284"/>
        <w:rPr>
          <w:rFonts w:eastAsia="Times New Roman" w:cs="Arial"/>
          <w:color w:val="222222"/>
          <w:szCs w:val="20"/>
          <w:lang w:eastAsia="pt-BR"/>
        </w:rPr>
      </w:pPr>
      <w:r w:rsidRPr="00C35622">
        <w:rPr>
          <w:rFonts w:eastAsia="Times New Roman" w:cs="Arial"/>
          <w:color w:val="222222"/>
          <w:szCs w:val="20"/>
          <w:lang w:eastAsia="pt-BR"/>
        </w:rPr>
        <w:t>4. Os ECOPONTOS, recipientes nas áreas externas que recebem os resíduos recic</w:t>
      </w:r>
      <w:r w:rsidR="00281390" w:rsidRPr="00C35622">
        <w:rPr>
          <w:rFonts w:eastAsia="Times New Roman" w:cs="Arial"/>
          <w:color w:val="222222"/>
          <w:szCs w:val="20"/>
          <w:lang w:eastAsia="pt-BR"/>
        </w:rPr>
        <w:t xml:space="preserve">láveis </w:t>
      </w:r>
      <w:r w:rsidR="009A2435" w:rsidRPr="00C35622">
        <w:rPr>
          <w:rFonts w:eastAsia="Times New Roman" w:cs="Arial"/>
          <w:color w:val="222222"/>
          <w:szCs w:val="20"/>
          <w:lang w:eastAsia="pt-BR"/>
        </w:rPr>
        <w:t>estão acumulando água</w:t>
      </w:r>
      <w:r w:rsidR="00A66F58">
        <w:rPr>
          <w:rFonts w:eastAsia="Times New Roman" w:cs="Arial"/>
          <w:color w:val="222222"/>
          <w:szCs w:val="20"/>
          <w:lang w:eastAsia="pt-BR"/>
        </w:rPr>
        <w:t xml:space="preserve"> (figura 2)</w:t>
      </w:r>
      <w:r w:rsidR="009A2435" w:rsidRPr="00C35622">
        <w:rPr>
          <w:rFonts w:eastAsia="Times New Roman" w:cs="Arial"/>
          <w:color w:val="222222"/>
          <w:szCs w:val="20"/>
          <w:lang w:eastAsia="pt-BR"/>
        </w:rPr>
        <w:t>.</w:t>
      </w:r>
      <w:r w:rsidR="00A66F58">
        <w:rPr>
          <w:rFonts w:eastAsia="Times New Roman" w:cs="Arial"/>
          <w:color w:val="222222"/>
          <w:szCs w:val="20"/>
          <w:lang w:eastAsia="pt-BR"/>
        </w:rPr>
        <w:t xml:space="preserve"> </w:t>
      </w:r>
    </w:p>
    <w:p w:rsidR="00281390" w:rsidRDefault="00281390" w:rsidP="00A66F58">
      <w:pPr>
        <w:shd w:val="clear" w:color="auto" w:fill="FFFFFF"/>
        <w:spacing w:after="0"/>
        <w:ind w:left="284" w:firstLine="0"/>
        <w:rPr>
          <w:rFonts w:eastAsia="Times New Roman" w:cs="Arial"/>
          <w:b/>
          <w:color w:val="222222"/>
          <w:szCs w:val="20"/>
          <w:lang w:eastAsia="pt-BR"/>
        </w:rPr>
      </w:pPr>
      <w:r w:rsidRPr="00C35622">
        <w:rPr>
          <w:rFonts w:eastAsia="Times New Roman" w:cs="Arial"/>
          <w:b/>
          <w:color w:val="222222"/>
          <w:szCs w:val="20"/>
          <w:lang w:eastAsia="pt-BR"/>
        </w:rPr>
        <w:t>Foram feitos furos nas bases dos recipientes para resolver este problema.</w:t>
      </w:r>
    </w:p>
    <w:p w:rsidR="004C3B20" w:rsidRDefault="004C3B20" w:rsidP="00A66F58">
      <w:pPr>
        <w:shd w:val="clear" w:color="auto" w:fill="FFFFFF"/>
        <w:spacing w:after="0"/>
        <w:ind w:left="284" w:firstLine="0"/>
        <w:rPr>
          <w:rFonts w:eastAsia="Times New Roman" w:cs="Arial"/>
          <w:b/>
          <w:color w:val="222222"/>
          <w:szCs w:val="20"/>
          <w:lang w:eastAsia="pt-BR"/>
        </w:rPr>
      </w:pPr>
    </w:p>
    <w:p w:rsidR="004C3B20" w:rsidRPr="00C35622" w:rsidRDefault="004C3B20" w:rsidP="004C3B20">
      <w:pPr>
        <w:shd w:val="clear" w:color="auto" w:fill="FFFFFF"/>
        <w:spacing w:after="0"/>
        <w:ind w:left="284" w:firstLine="0"/>
        <w:jc w:val="center"/>
        <w:rPr>
          <w:rFonts w:eastAsia="Times New Roman" w:cs="Arial"/>
          <w:b/>
          <w:color w:val="222222"/>
          <w:szCs w:val="20"/>
          <w:lang w:eastAsia="pt-BR"/>
        </w:rPr>
      </w:pPr>
      <w:r w:rsidRPr="004C3B20">
        <w:rPr>
          <w:rFonts w:eastAsia="Times New Roman" w:cs="Arial"/>
          <w:b/>
          <w:noProof/>
          <w:color w:val="222222"/>
          <w:szCs w:val="20"/>
          <w:lang w:eastAsia="pt-BR"/>
        </w:rPr>
        <w:drawing>
          <wp:inline distT="0" distB="0" distL="0" distR="0">
            <wp:extent cx="3600000" cy="2700562"/>
            <wp:effectExtent l="19050" t="0" r="450" b="0"/>
            <wp:docPr id="5" name="Imagem 3" descr="Br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n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8CB" w:rsidRDefault="004C3B20" w:rsidP="00846AB3">
      <w:pPr>
        <w:shd w:val="clear" w:color="auto" w:fill="FFFFFF"/>
        <w:spacing w:after="0"/>
        <w:ind w:firstLine="0"/>
        <w:jc w:val="center"/>
        <w:rPr>
          <w:rFonts w:eastAsia="Times New Roman" w:cs="Arial"/>
          <w:color w:val="222222"/>
          <w:szCs w:val="20"/>
          <w:lang w:eastAsia="pt-BR"/>
        </w:rPr>
      </w:pPr>
      <w:r w:rsidRPr="00C97152">
        <w:rPr>
          <w:rFonts w:eastAsia="Times New Roman" w:cs="Arial"/>
          <w:color w:val="222222"/>
          <w:szCs w:val="20"/>
          <w:lang w:eastAsia="pt-BR"/>
        </w:rPr>
        <w:t xml:space="preserve">Figura 2. O biólogo Breno </w:t>
      </w:r>
      <w:r w:rsidR="004267DF">
        <w:rPr>
          <w:rFonts w:eastAsia="Times New Roman" w:cs="Arial"/>
          <w:color w:val="222222"/>
          <w:szCs w:val="20"/>
          <w:lang w:eastAsia="pt-BR"/>
        </w:rPr>
        <w:t xml:space="preserve">Carneiro </w:t>
      </w:r>
      <w:r w:rsidRPr="00C97152">
        <w:rPr>
          <w:rFonts w:eastAsia="Times New Roman" w:cs="Arial"/>
          <w:color w:val="222222"/>
          <w:szCs w:val="20"/>
          <w:lang w:eastAsia="pt-BR"/>
        </w:rPr>
        <w:t>verifica</w:t>
      </w:r>
      <w:r w:rsidR="00C97152" w:rsidRPr="00C97152">
        <w:rPr>
          <w:rFonts w:eastAsia="Times New Roman" w:cs="Arial"/>
          <w:color w:val="222222"/>
          <w:szCs w:val="20"/>
          <w:lang w:eastAsia="pt-BR"/>
        </w:rPr>
        <w:t xml:space="preserve"> os materiais presentes no </w:t>
      </w:r>
      <w:proofErr w:type="spellStart"/>
      <w:r w:rsidR="00C97152" w:rsidRPr="00C97152">
        <w:rPr>
          <w:rFonts w:eastAsia="Times New Roman" w:cs="Arial"/>
          <w:color w:val="222222"/>
          <w:szCs w:val="20"/>
          <w:lang w:eastAsia="pt-BR"/>
        </w:rPr>
        <w:t>Ecoponto</w:t>
      </w:r>
      <w:proofErr w:type="spellEnd"/>
      <w:r w:rsidR="00C97152" w:rsidRPr="00C97152">
        <w:rPr>
          <w:rFonts w:eastAsia="Times New Roman" w:cs="Arial"/>
          <w:color w:val="222222"/>
          <w:szCs w:val="20"/>
          <w:lang w:eastAsia="pt-BR"/>
        </w:rPr>
        <w:t>.</w:t>
      </w:r>
    </w:p>
    <w:p w:rsidR="00C97152" w:rsidRPr="00C97152" w:rsidRDefault="00C97152" w:rsidP="00C97152">
      <w:pPr>
        <w:shd w:val="clear" w:color="auto" w:fill="FFFFFF"/>
        <w:spacing w:after="0"/>
        <w:ind w:left="284" w:hanging="284"/>
        <w:jc w:val="center"/>
        <w:rPr>
          <w:rFonts w:eastAsia="Times New Roman" w:cs="Arial"/>
          <w:color w:val="222222"/>
          <w:szCs w:val="20"/>
          <w:lang w:eastAsia="pt-BR"/>
        </w:rPr>
      </w:pPr>
    </w:p>
    <w:p w:rsidR="004728CB" w:rsidRPr="00C35622" w:rsidRDefault="004728CB" w:rsidP="00C857C2">
      <w:pPr>
        <w:shd w:val="clear" w:color="auto" w:fill="FFFFFF"/>
        <w:spacing w:after="0"/>
        <w:ind w:left="284" w:hanging="284"/>
        <w:rPr>
          <w:rFonts w:cs="Arial"/>
          <w:color w:val="222222"/>
          <w:szCs w:val="20"/>
          <w:shd w:val="clear" w:color="auto" w:fill="FFFFFF"/>
        </w:rPr>
      </w:pPr>
      <w:r w:rsidRPr="00C35622">
        <w:rPr>
          <w:rFonts w:eastAsia="Times New Roman" w:cs="Arial"/>
          <w:color w:val="222222"/>
          <w:szCs w:val="20"/>
          <w:lang w:eastAsia="pt-BR"/>
        </w:rPr>
        <w:t xml:space="preserve">5. </w:t>
      </w:r>
      <w:r w:rsidRPr="00C35622">
        <w:rPr>
          <w:rFonts w:cs="Arial"/>
          <w:color w:val="222222"/>
          <w:szCs w:val="20"/>
          <w:shd w:val="clear" w:color="auto" w:fill="FFFFFF"/>
        </w:rPr>
        <w:t xml:space="preserve">Constatamos que seria interessante sinalizar as lixeiras novas (confeccionadas em </w:t>
      </w:r>
      <w:r w:rsidR="00C857C2" w:rsidRPr="00C35622">
        <w:rPr>
          <w:rFonts w:cs="Arial"/>
          <w:color w:val="222222"/>
          <w:szCs w:val="20"/>
          <w:shd w:val="clear" w:color="auto" w:fill="FFFFFF"/>
        </w:rPr>
        <w:t>tubos de creme dental)</w:t>
      </w:r>
      <w:r w:rsidR="00E84FBC">
        <w:rPr>
          <w:rFonts w:cs="Arial"/>
          <w:color w:val="222222"/>
          <w:szCs w:val="20"/>
          <w:shd w:val="clear" w:color="auto" w:fill="FFFFFF"/>
        </w:rPr>
        <w:t>,</w:t>
      </w:r>
      <w:r w:rsidRPr="00C35622">
        <w:rPr>
          <w:rFonts w:cs="Arial"/>
          <w:color w:val="222222"/>
          <w:szCs w:val="20"/>
          <w:shd w:val="clear" w:color="auto" w:fill="FFFFFF"/>
        </w:rPr>
        <w:t xml:space="preserve"> porque a sinalização atual fica encoberta pelo saco </w:t>
      </w:r>
      <w:r w:rsidR="00E84FBC">
        <w:rPr>
          <w:rFonts w:cs="Arial"/>
          <w:color w:val="222222"/>
          <w:szCs w:val="20"/>
          <w:shd w:val="clear" w:color="auto" w:fill="FFFFFF"/>
        </w:rPr>
        <w:t>plástico</w:t>
      </w:r>
      <w:r w:rsidR="00C857C2" w:rsidRPr="00C35622">
        <w:rPr>
          <w:rFonts w:cs="Arial"/>
          <w:color w:val="222222"/>
          <w:szCs w:val="20"/>
          <w:shd w:val="clear" w:color="auto" w:fill="FFFFFF"/>
        </w:rPr>
        <w:t>,</w:t>
      </w:r>
      <w:r w:rsidRPr="00C35622">
        <w:rPr>
          <w:rFonts w:cs="Arial"/>
          <w:color w:val="222222"/>
          <w:szCs w:val="20"/>
          <w:shd w:val="clear" w:color="auto" w:fill="FFFFFF"/>
        </w:rPr>
        <w:t xml:space="preserve"> e as </w:t>
      </w:r>
      <w:r w:rsidR="00E84FBC">
        <w:rPr>
          <w:rFonts w:cs="Arial"/>
          <w:color w:val="222222"/>
          <w:szCs w:val="20"/>
          <w:shd w:val="clear" w:color="auto" w:fill="FFFFFF"/>
        </w:rPr>
        <w:t xml:space="preserve">lixeiras </w:t>
      </w:r>
      <w:r w:rsidRPr="00C35622">
        <w:rPr>
          <w:rFonts w:cs="Arial"/>
          <w:color w:val="222222"/>
          <w:szCs w:val="20"/>
          <w:shd w:val="clear" w:color="auto" w:fill="FFFFFF"/>
        </w:rPr>
        <w:t>mais antigas (azul e vermelha</w:t>
      </w:r>
      <w:r w:rsidR="00C857C2" w:rsidRPr="00C35622">
        <w:rPr>
          <w:rFonts w:cs="Arial"/>
          <w:color w:val="222222"/>
          <w:szCs w:val="20"/>
          <w:shd w:val="clear" w:color="auto" w:fill="FFFFFF"/>
        </w:rPr>
        <w:t xml:space="preserve"> em sua maioria</w:t>
      </w:r>
      <w:r w:rsidRPr="00C35622">
        <w:rPr>
          <w:rFonts w:cs="Arial"/>
          <w:color w:val="222222"/>
          <w:szCs w:val="20"/>
          <w:shd w:val="clear" w:color="auto" w:fill="FFFFFF"/>
        </w:rPr>
        <w:t>)</w:t>
      </w:r>
      <w:r w:rsidR="00E84FBC">
        <w:rPr>
          <w:rFonts w:cs="Arial"/>
          <w:color w:val="222222"/>
          <w:szCs w:val="20"/>
          <w:shd w:val="clear" w:color="auto" w:fill="FFFFFF"/>
        </w:rPr>
        <w:t>,</w:t>
      </w:r>
      <w:r w:rsidR="00C857C2" w:rsidRPr="00C35622">
        <w:rPr>
          <w:rFonts w:cs="Arial"/>
          <w:color w:val="222222"/>
          <w:szCs w:val="20"/>
          <w:shd w:val="clear" w:color="auto" w:fill="FFFFFF"/>
        </w:rPr>
        <w:t xml:space="preserve"> porque possuem sinalização para ‘papel, ‘plástico’, ‘metal’, e ‘vidro’. Nosso programa apenas utiliza a separação entre ‘recicláveis’ e ‘não recicláveis’.</w:t>
      </w:r>
    </w:p>
    <w:p w:rsidR="00C857C2" w:rsidRDefault="00C857C2" w:rsidP="00C857C2">
      <w:pPr>
        <w:shd w:val="clear" w:color="auto" w:fill="FFFFFF"/>
        <w:spacing w:after="0"/>
        <w:ind w:left="284" w:firstLine="0"/>
        <w:rPr>
          <w:rFonts w:cs="Arial"/>
          <w:b/>
          <w:color w:val="222222"/>
          <w:szCs w:val="20"/>
          <w:shd w:val="clear" w:color="auto" w:fill="FFFFFF"/>
        </w:rPr>
      </w:pPr>
      <w:r w:rsidRPr="00C35622">
        <w:rPr>
          <w:rFonts w:cs="Arial"/>
          <w:b/>
          <w:color w:val="222222"/>
          <w:szCs w:val="20"/>
          <w:shd w:val="clear" w:color="auto" w:fill="FFFFFF"/>
        </w:rPr>
        <w:lastRenderedPageBreak/>
        <w:t xml:space="preserve">Em março, entramos em contato com a </w:t>
      </w:r>
      <w:r w:rsidR="00E84FBC">
        <w:rPr>
          <w:rFonts w:cs="Arial"/>
          <w:b/>
          <w:color w:val="222222"/>
          <w:szCs w:val="20"/>
          <w:shd w:val="clear" w:color="auto" w:fill="FFFFFF"/>
        </w:rPr>
        <w:t>P</w:t>
      </w:r>
      <w:r w:rsidRPr="00C35622">
        <w:rPr>
          <w:rFonts w:cs="Arial"/>
          <w:b/>
          <w:color w:val="222222"/>
          <w:szCs w:val="20"/>
          <w:shd w:val="clear" w:color="auto" w:fill="FFFFFF"/>
        </w:rPr>
        <w:t>ró-</w:t>
      </w:r>
      <w:r w:rsidR="00E84FBC">
        <w:rPr>
          <w:rFonts w:cs="Arial"/>
          <w:b/>
          <w:color w:val="222222"/>
          <w:szCs w:val="20"/>
          <w:shd w:val="clear" w:color="auto" w:fill="FFFFFF"/>
        </w:rPr>
        <w:t>R</w:t>
      </w:r>
      <w:r w:rsidRPr="00C35622">
        <w:rPr>
          <w:rFonts w:cs="Arial"/>
          <w:b/>
          <w:color w:val="222222"/>
          <w:szCs w:val="20"/>
          <w:shd w:val="clear" w:color="auto" w:fill="FFFFFF"/>
        </w:rPr>
        <w:t xml:space="preserve">eitoria de </w:t>
      </w:r>
      <w:r w:rsidR="00E84FBC">
        <w:rPr>
          <w:rFonts w:cs="Arial"/>
          <w:b/>
          <w:color w:val="222222"/>
          <w:szCs w:val="20"/>
          <w:shd w:val="clear" w:color="auto" w:fill="FFFFFF"/>
        </w:rPr>
        <w:t>A</w:t>
      </w:r>
      <w:r w:rsidRPr="00C35622">
        <w:rPr>
          <w:rFonts w:cs="Arial"/>
          <w:b/>
          <w:color w:val="222222"/>
          <w:szCs w:val="20"/>
          <w:shd w:val="clear" w:color="auto" w:fill="FFFFFF"/>
        </w:rPr>
        <w:t>dministração para confeccionar adesivos de sinalização do tipo “recicláveis” e “não recicláveis”, permitindo uma melhor orientação visual e maior capacidade de coleta com o uso das lixeiras antigas. À época, estava disponível a</w:t>
      </w:r>
      <w:r w:rsidR="00E84FBC">
        <w:rPr>
          <w:rFonts w:cs="Arial"/>
          <w:b/>
          <w:color w:val="222222"/>
          <w:szCs w:val="20"/>
          <w:shd w:val="clear" w:color="auto" w:fill="FFFFFF"/>
        </w:rPr>
        <w:t>penas a</w:t>
      </w:r>
      <w:r w:rsidRPr="00C35622">
        <w:rPr>
          <w:rFonts w:cs="Arial"/>
          <w:b/>
          <w:color w:val="222222"/>
          <w:szCs w:val="20"/>
          <w:shd w:val="clear" w:color="auto" w:fill="FFFFFF"/>
        </w:rPr>
        <w:t xml:space="preserve"> confecção de adesivos de 3 cm x 19 cm, o que não atendia a nossa necessidade. No início do mês de julho, um novo contato foi realizado, mas não havia contrato aberto para aquisição deste material.</w:t>
      </w:r>
    </w:p>
    <w:p w:rsidR="004C3B20" w:rsidRPr="00C35622" w:rsidRDefault="004C3B20" w:rsidP="004C3B20">
      <w:pPr>
        <w:shd w:val="clear" w:color="auto" w:fill="FFFFFF"/>
        <w:spacing w:after="0"/>
        <w:ind w:left="284" w:firstLine="0"/>
        <w:jc w:val="center"/>
        <w:rPr>
          <w:rFonts w:eastAsia="Times New Roman" w:cs="Arial"/>
          <w:b/>
          <w:color w:val="222222"/>
          <w:szCs w:val="20"/>
          <w:lang w:eastAsia="pt-BR"/>
        </w:rPr>
      </w:pPr>
    </w:p>
    <w:p w:rsidR="00542C2D" w:rsidRPr="00C35622" w:rsidRDefault="00542C2D" w:rsidP="00C857C2">
      <w:pPr>
        <w:shd w:val="clear" w:color="auto" w:fill="FFFFFF"/>
        <w:spacing w:after="0"/>
        <w:ind w:firstLine="708"/>
        <w:rPr>
          <w:rFonts w:eastAsia="Times New Roman" w:cs="Arial"/>
          <w:color w:val="222222"/>
          <w:szCs w:val="20"/>
          <w:lang w:eastAsia="pt-BR"/>
        </w:rPr>
      </w:pPr>
      <w:r w:rsidRPr="00C35622">
        <w:rPr>
          <w:rFonts w:eastAsia="Times New Roman" w:cs="Arial"/>
          <w:bCs/>
          <w:color w:val="222222"/>
          <w:szCs w:val="20"/>
          <w:lang w:eastAsia="pt-BR"/>
        </w:rPr>
        <w:t>Algumas recomendações também foram feitas aos funcionários da limpeza:</w:t>
      </w:r>
    </w:p>
    <w:p w:rsidR="00542C2D" w:rsidRPr="00C35622" w:rsidRDefault="00542C2D" w:rsidP="00542C2D">
      <w:pPr>
        <w:shd w:val="clear" w:color="auto" w:fill="FFFFFF"/>
        <w:spacing w:after="0"/>
        <w:ind w:left="284" w:hanging="284"/>
        <w:rPr>
          <w:rFonts w:eastAsia="Times New Roman" w:cs="Arial"/>
          <w:color w:val="222222"/>
          <w:szCs w:val="20"/>
          <w:lang w:eastAsia="pt-BR"/>
        </w:rPr>
      </w:pPr>
      <w:r w:rsidRPr="00C35622">
        <w:rPr>
          <w:rFonts w:eastAsia="Times New Roman" w:cs="Arial"/>
          <w:color w:val="222222"/>
          <w:szCs w:val="20"/>
          <w:lang w:eastAsia="pt-BR"/>
        </w:rPr>
        <w:t xml:space="preserve">1. </w:t>
      </w:r>
      <w:r w:rsidR="009A2435" w:rsidRPr="00C35622">
        <w:rPr>
          <w:rFonts w:eastAsia="Times New Roman" w:cs="Arial"/>
          <w:color w:val="222222"/>
          <w:szCs w:val="20"/>
          <w:lang w:eastAsia="pt-BR"/>
        </w:rPr>
        <w:t>Armazenar caixas e papéis em um local coberto para não molhar;</w:t>
      </w:r>
    </w:p>
    <w:p w:rsidR="009A2435" w:rsidRPr="00C35622" w:rsidRDefault="009A2435" w:rsidP="00542C2D">
      <w:pPr>
        <w:shd w:val="clear" w:color="auto" w:fill="FFFFFF"/>
        <w:spacing w:after="0"/>
        <w:ind w:left="284" w:hanging="284"/>
        <w:rPr>
          <w:rFonts w:eastAsia="Times New Roman" w:cs="Arial"/>
          <w:color w:val="222222"/>
          <w:szCs w:val="20"/>
          <w:lang w:eastAsia="pt-BR"/>
        </w:rPr>
      </w:pPr>
      <w:r w:rsidRPr="00C35622">
        <w:rPr>
          <w:rFonts w:eastAsia="Times New Roman" w:cs="Arial"/>
          <w:color w:val="222222"/>
          <w:szCs w:val="20"/>
          <w:lang w:eastAsia="pt-BR"/>
        </w:rPr>
        <w:t xml:space="preserve">2. Colocar o material reciclável no ECOPONTO apenas na </w:t>
      </w:r>
      <w:r w:rsidR="00542C2D" w:rsidRPr="00C35622">
        <w:rPr>
          <w:rFonts w:eastAsia="Times New Roman" w:cs="Arial"/>
          <w:color w:val="222222"/>
          <w:szCs w:val="20"/>
          <w:lang w:eastAsia="pt-BR"/>
        </w:rPr>
        <w:t>manhã do dia da coleta</w:t>
      </w:r>
      <w:r w:rsidRPr="00C35622">
        <w:rPr>
          <w:rFonts w:eastAsia="Times New Roman" w:cs="Arial"/>
          <w:color w:val="222222"/>
          <w:szCs w:val="20"/>
          <w:lang w:eastAsia="pt-BR"/>
        </w:rPr>
        <w:t>;</w:t>
      </w:r>
    </w:p>
    <w:p w:rsidR="009A2435" w:rsidRPr="00C35622" w:rsidRDefault="009A2435" w:rsidP="00F45C64">
      <w:pPr>
        <w:shd w:val="clear" w:color="auto" w:fill="FFFFFF"/>
        <w:spacing w:after="0"/>
        <w:ind w:firstLine="0"/>
        <w:rPr>
          <w:rFonts w:eastAsia="Times New Roman" w:cs="Arial"/>
          <w:color w:val="222222"/>
          <w:szCs w:val="20"/>
          <w:lang w:eastAsia="pt-BR"/>
        </w:rPr>
      </w:pPr>
    </w:p>
    <w:p w:rsidR="009A2435" w:rsidRPr="003B7527" w:rsidRDefault="00531A4A" w:rsidP="00F45C64">
      <w:pPr>
        <w:shd w:val="clear" w:color="auto" w:fill="FFFFFF"/>
        <w:spacing w:after="0"/>
        <w:ind w:firstLine="0"/>
        <w:rPr>
          <w:rFonts w:eastAsia="Times New Roman" w:cs="Arial"/>
          <w:b/>
          <w:i/>
          <w:szCs w:val="20"/>
          <w:lang w:eastAsia="pt-BR"/>
        </w:rPr>
      </w:pPr>
      <w:r w:rsidRPr="003B7527">
        <w:rPr>
          <w:rFonts w:eastAsia="Times New Roman" w:cs="Arial"/>
          <w:b/>
          <w:i/>
          <w:szCs w:val="20"/>
          <w:lang w:eastAsia="pt-BR"/>
        </w:rPr>
        <w:t xml:space="preserve">2.1.3. </w:t>
      </w:r>
      <w:r w:rsidR="004728CB" w:rsidRPr="003B7527">
        <w:rPr>
          <w:rFonts w:eastAsia="Times New Roman" w:cs="Arial"/>
          <w:b/>
          <w:i/>
          <w:szCs w:val="20"/>
          <w:lang w:eastAsia="pt-BR"/>
        </w:rPr>
        <w:t>Conclusão</w:t>
      </w:r>
    </w:p>
    <w:p w:rsidR="009A2435" w:rsidRPr="00C35622" w:rsidRDefault="004728CB" w:rsidP="00F45C64">
      <w:pPr>
        <w:shd w:val="clear" w:color="auto" w:fill="FFFFFF"/>
        <w:spacing w:after="240"/>
        <w:ind w:firstLine="708"/>
        <w:rPr>
          <w:rFonts w:eastAsia="Times New Roman" w:cs="Arial"/>
          <w:color w:val="222222"/>
          <w:szCs w:val="20"/>
          <w:lang w:eastAsia="pt-BR"/>
        </w:rPr>
      </w:pPr>
      <w:r w:rsidRPr="00C35622">
        <w:rPr>
          <w:rFonts w:eastAsia="Times New Roman" w:cs="Arial"/>
          <w:color w:val="222222"/>
          <w:szCs w:val="20"/>
          <w:lang w:eastAsia="pt-BR"/>
        </w:rPr>
        <w:t>M</w:t>
      </w:r>
      <w:r w:rsidR="009A2435" w:rsidRPr="00C35622">
        <w:rPr>
          <w:rFonts w:eastAsia="Times New Roman" w:cs="Arial"/>
          <w:color w:val="222222"/>
          <w:szCs w:val="20"/>
          <w:lang w:eastAsia="pt-BR"/>
        </w:rPr>
        <w:t>esmo com algumas dif</w:t>
      </w:r>
      <w:r w:rsidRPr="00C35622">
        <w:rPr>
          <w:rFonts w:eastAsia="Times New Roman" w:cs="Arial"/>
          <w:color w:val="222222"/>
          <w:szCs w:val="20"/>
          <w:lang w:eastAsia="pt-BR"/>
        </w:rPr>
        <w:t>ic</w:t>
      </w:r>
      <w:r w:rsidR="009A2435" w:rsidRPr="00C35622">
        <w:rPr>
          <w:rFonts w:eastAsia="Times New Roman" w:cs="Arial"/>
          <w:color w:val="222222"/>
          <w:szCs w:val="20"/>
          <w:lang w:eastAsia="pt-BR"/>
        </w:rPr>
        <w:t>uldades relatadas pelos funcionários</w:t>
      </w:r>
      <w:r w:rsidRPr="00C35622">
        <w:rPr>
          <w:rFonts w:eastAsia="Times New Roman" w:cs="Arial"/>
          <w:color w:val="222222"/>
          <w:szCs w:val="20"/>
          <w:lang w:eastAsia="pt-BR"/>
        </w:rPr>
        <w:t xml:space="preserve"> da limpeza, ressaltamos</w:t>
      </w:r>
      <w:r w:rsidR="009A2435" w:rsidRPr="00C35622">
        <w:rPr>
          <w:rFonts w:eastAsia="Times New Roman" w:cs="Arial"/>
          <w:color w:val="222222"/>
          <w:szCs w:val="20"/>
          <w:lang w:eastAsia="pt-BR"/>
        </w:rPr>
        <w:t xml:space="preserve"> o excelente trabalho que está sendo feito por estes.</w:t>
      </w:r>
      <w:r w:rsidRPr="00C35622">
        <w:rPr>
          <w:rFonts w:eastAsia="Times New Roman" w:cs="Arial"/>
          <w:color w:val="222222"/>
          <w:szCs w:val="20"/>
          <w:lang w:eastAsia="pt-BR"/>
        </w:rPr>
        <w:t xml:space="preserve"> Além disso, ainda</w:t>
      </w:r>
      <w:r w:rsidR="00F45C64" w:rsidRPr="00C35622">
        <w:rPr>
          <w:rFonts w:eastAsia="Times New Roman" w:cs="Arial"/>
          <w:color w:val="222222"/>
          <w:szCs w:val="20"/>
          <w:lang w:eastAsia="pt-BR"/>
        </w:rPr>
        <w:t xml:space="preserve"> necessitamos melhorar a sinalização através de </w:t>
      </w:r>
      <w:r w:rsidR="00F45C64" w:rsidRPr="00C35622">
        <w:rPr>
          <w:rFonts w:eastAsia="Times New Roman" w:cs="Arial"/>
          <w:i/>
          <w:color w:val="222222"/>
          <w:szCs w:val="20"/>
          <w:lang w:eastAsia="pt-BR"/>
        </w:rPr>
        <w:t xml:space="preserve">banners </w:t>
      </w:r>
      <w:r w:rsidR="00F45C64" w:rsidRPr="00C35622">
        <w:rPr>
          <w:rFonts w:eastAsia="Times New Roman" w:cs="Arial"/>
          <w:color w:val="222222"/>
          <w:szCs w:val="20"/>
          <w:lang w:eastAsia="pt-BR"/>
        </w:rPr>
        <w:t>e adesivos para as lixeiras.</w:t>
      </w:r>
    </w:p>
    <w:p w:rsidR="00EE2770" w:rsidRPr="00C35622" w:rsidRDefault="00784879" w:rsidP="00784879">
      <w:pPr>
        <w:ind w:firstLine="0"/>
        <w:jc w:val="center"/>
        <w:rPr>
          <w:szCs w:val="20"/>
        </w:rPr>
      </w:pPr>
      <w:r w:rsidRPr="00C35622">
        <w:rPr>
          <w:szCs w:val="20"/>
        </w:rPr>
        <w:t>- - - - - - - - - -</w:t>
      </w:r>
    </w:p>
    <w:p w:rsidR="008508CE" w:rsidRPr="00C35622" w:rsidRDefault="008508CE" w:rsidP="009A2435">
      <w:pPr>
        <w:ind w:firstLine="0"/>
        <w:rPr>
          <w:szCs w:val="20"/>
        </w:rPr>
      </w:pPr>
    </w:p>
    <w:p w:rsidR="00240A66" w:rsidRPr="00C35622" w:rsidRDefault="00784879" w:rsidP="00BC036B">
      <w:pPr>
        <w:ind w:firstLine="708"/>
        <w:jc w:val="center"/>
        <w:rPr>
          <w:i/>
          <w:szCs w:val="20"/>
        </w:rPr>
      </w:pPr>
      <w:r w:rsidRPr="00C35622">
        <w:rPr>
          <w:b/>
          <w:szCs w:val="20"/>
        </w:rPr>
        <w:t xml:space="preserve">2.2. </w:t>
      </w:r>
      <w:r w:rsidR="008508CE" w:rsidRPr="00C35622">
        <w:rPr>
          <w:b/>
          <w:szCs w:val="20"/>
        </w:rPr>
        <w:t>Visita à Associação de Catadores</w:t>
      </w:r>
      <w:r w:rsidR="00B558A2" w:rsidRPr="00C35622">
        <w:rPr>
          <w:b/>
          <w:szCs w:val="20"/>
        </w:rPr>
        <w:t xml:space="preserve"> de Materiais </w:t>
      </w:r>
      <w:r w:rsidR="008508CE" w:rsidRPr="00C35622">
        <w:rPr>
          <w:b/>
          <w:szCs w:val="20"/>
        </w:rPr>
        <w:t>Recicláveis de Mossoró (ASCAMAREM)</w:t>
      </w:r>
      <w:r w:rsidR="00240A66" w:rsidRPr="00C35622">
        <w:rPr>
          <w:b/>
          <w:szCs w:val="20"/>
        </w:rPr>
        <w:t>.</w:t>
      </w:r>
    </w:p>
    <w:p w:rsidR="008508CE" w:rsidRPr="00C35622" w:rsidRDefault="008512F7" w:rsidP="009A2435">
      <w:pPr>
        <w:ind w:firstLine="0"/>
        <w:rPr>
          <w:b/>
          <w:i/>
          <w:szCs w:val="20"/>
        </w:rPr>
      </w:pPr>
      <w:r w:rsidRPr="00C35622">
        <w:rPr>
          <w:b/>
          <w:i/>
          <w:szCs w:val="20"/>
        </w:rPr>
        <w:t xml:space="preserve">2.2.1. </w:t>
      </w:r>
      <w:r w:rsidR="00240A66" w:rsidRPr="00C35622">
        <w:rPr>
          <w:b/>
          <w:i/>
          <w:szCs w:val="20"/>
        </w:rPr>
        <w:t>Apresentação</w:t>
      </w:r>
    </w:p>
    <w:p w:rsidR="00240A66" w:rsidRPr="00C35622" w:rsidRDefault="008508CE" w:rsidP="009A2435">
      <w:pPr>
        <w:ind w:firstLine="708"/>
        <w:rPr>
          <w:szCs w:val="20"/>
        </w:rPr>
      </w:pPr>
      <w:r w:rsidRPr="00C35622">
        <w:rPr>
          <w:szCs w:val="20"/>
        </w:rPr>
        <w:t xml:space="preserve">No dia 21 de Julho de 2014, </w:t>
      </w:r>
      <w:r w:rsidR="00240A66" w:rsidRPr="00C35622">
        <w:rPr>
          <w:szCs w:val="20"/>
        </w:rPr>
        <w:t xml:space="preserve">os biólogos Breno Carneiro e </w:t>
      </w:r>
      <w:r w:rsidRPr="00C35622">
        <w:rPr>
          <w:szCs w:val="20"/>
        </w:rPr>
        <w:t>Cristiane Lima visita</w:t>
      </w:r>
      <w:r w:rsidR="00240A66" w:rsidRPr="00C35622">
        <w:rPr>
          <w:szCs w:val="20"/>
        </w:rPr>
        <w:t>ram</w:t>
      </w:r>
      <w:r w:rsidRPr="00C35622">
        <w:rPr>
          <w:szCs w:val="20"/>
        </w:rPr>
        <w:t xml:space="preserve"> a </w:t>
      </w:r>
      <w:r w:rsidR="00240A66" w:rsidRPr="00C35622">
        <w:rPr>
          <w:szCs w:val="20"/>
        </w:rPr>
        <w:t>Associação de Catadores de Materiais Recicláveis de Mossoró (</w:t>
      </w:r>
      <w:r w:rsidRPr="00C35622">
        <w:rPr>
          <w:szCs w:val="20"/>
        </w:rPr>
        <w:t>ASCAMAREM</w:t>
      </w:r>
      <w:r w:rsidR="00240A66" w:rsidRPr="00C35622">
        <w:rPr>
          <w:szCs w:val="20"/>
        </w:rPr>
        <w:t xml:space="preserve">). </w:t>
      </w:r>
      <w:r w:rsidRPr="00C35622">
        <w:rPr>
          <w:szCs w:val="20"/>
        </w:rPr>
        <w:t xml:space="preserve">Em 19 de Dezembro de 2013, esta associação foi habilitada a fazer a coleta de materiais recicláveis no campus da UFERSA em Mossoró. A coleta foi iniciada efetivamente em Janeiro de 2014. </w:t>
      </w:r>
    </w:p>
    <w:p w:rsidR="00437923" w:rsidRPr="00C35622" w:rsidRDefault="008508CE" w:rsidP="00442D57">
      <w:pPr>
        <w:ind w:firstLine="708"/>
        <w:rPr>
          <w:szCs w:val="20"/>
        </w:rPr>
      </w:pPr>
      <w:r w:rsidRPr="00C35622">
        <w:rPr>
          <w:szCs w:val="20"/>
        </w:rPr>
        <w:t xml:space="preserve">O intuito da visita foi verificar possíveis dificuldades que a associação estivesse encontrando com o material coletado na UFERSA. Além disso, </w:t>
      </w:r>
      <w:r w:rsidR="00240A66" w:rsidRPr="00C35622">
        <w:rPr>
          <w:szCs w:val="20"/>
        </w:rPr>
        <w:t>procurou-se</w:t>
      </w:r>
      <w:r w:rsidRPr="00C35622">
        <w:rPr>
          <w:szCs w:val="20"/>
        </w:rPr>
        <w:t xml:space="preserve"> conhecer mais detalhadamente a estrutura de funcionamento, a logíst</w:t>
      </w:r>
      <w:r w:rsidR="00240A66" w:rsidRPr="00C35622">
        <w:rPr>
          <w:szCs w:val="20"/>
        </w:rPr>
        <w:t>ica da coleta, e os associados.</w:t>
      </w:r>
      <w:r w:rsidR="008546AB" w:rsidRPr="00C35622">
        <w:rPr>
          <w:szCs w:val="20"/>
        </w:rPr>
        <w:t xml:space="preserve"> O presidente da Associação, o Sr. Ronaldo Nunes foi o anfitrião nesta visita.</w:t>
      </w:r>
    </w:p>
    <w:p w:rsidR="00592A0F" w:rsidRPr="00C35622" w:rsidRDefault="00592A0F" w:rsidP="009A2435">
      <w:pPr>
        <w:ind w:firstLine="0"/>
        <w:rPr>
          <w:b/>
          <w:i/>
          <w:szCs w:val="20"/>
        </w:rPr>
      </w:pPr>
    </w:p>
    <w:p w:rsidR="00437923" w:rsidRPr="00C35622" w:rsidRDefault="008512F7" w:rsidP="009A2435">
      <w:pPr>
        <w:ind w:firstLine="0"/>
        <w:rPr>
          <w:b/>
          <w:i/>
          <w:szCs w:val="20"/>
        </w:rPr>
      </w:pPr>
      <w:r w:rsidRPr="00C35622">
        <w:rPr>
          <w:b/>
          <w:i/>
          <w:szCs w:val="20"/>
        </w:rPr>
        <w:t xml:space="preserve">2.2.2. </w:t>
      </w:r>
      <w:r w:rsidR="00240A66" w:rsidRPr="00C35622">
        <w:rPr>
          <w:b/>
          <w:i/>
          <w:szCs w:val="20"/>
        </w:rPr>
        <w:t>Origem e estrutura da associação</w:t>
      </w:r>
    </w:p>
    <w:p w:rsidR="00437923" w:rsidRPr="00C35622" w:rsidRDefault="009F4F53" w:rsidP="009A2435">
      <w:pPr>
        <w:ind w:firstLine="708"/>
        <w:rPr>
          <w:szCs w:val="20"/>
        </w:rPr>
      </w:pPr>
      <w:r w:rsidRPr="00C35622">
        <w:rPr>
          <w:szCs w:val="20"/>
        </w:rPr>
        <w:t>A ASCAMAREM está local</w:t>
      </w:r>
      <w:r w:rsidR="00437923" w:rsidRPr="00C35622">
        <w:rPr>
          <w:szCs w:val="20"/>
        </w:rPr>
        <w:t>izada no bairro Santo Antônio, e</w:t>
      </w:r>
      <w:r w:rsidRPr="00C35622">
        <w:rPr>
          <w:szCs w:val="20"/>
        </w:rPr>
        <w:t xml:space="preserve"> teve origem em 2005, após o fim do </w:t>
      </w:r>
      <w:r w:rsidR="00437923" w:rsidRPr="00C35622">
        <w:rPr>
          <w:szCs w:val="20"/>
        </w:rPr>
        <w:t>“</w:t>
      </w:r>
      <w:r w:rsidRPr="00C35622">
        <w:rPr>
          <w:szCs w:val="20"/>
        </w:rPr>
        <w:t>lixão das Cajazeiras</w:t>
      </w:r>
      <w:r w:rsidR="00437923" w:rsidRPr="00C35622">
        <w:rPr>
          <w:szCs w:val="20"/>
        </w:rPr>
        <w:t>”</w:t>
      </w:r>
      <w:r w:rsidRPr="00C35622">
        <w:rPr>
          <w:szCs w:val="20"/>
        </w:rPr>
        <w:t xml:space="preserve">, localizado no mesmo bairro. </w:t>
      </w:r>
      <w:r w:rsidR="008546AB" w:rsidRPr="00C35622">
        <w:rPr>
          <w:szCs w:val="20"/>
        </w:rPr>
        <w:t xml:space="preserve">A associação </w:t>
      </w:r>
      <w:r w:rsidR="008546AB" w:rsidRPr="00C35622">
        <w:rPr>
          <w:szCs w:val="20"/>
        </w:rPr>
        <w:lastRenderedPageBreak/>
        <w:t>foi iniciada com</w:t>
      </w:r>
      <w:r w:rsidR="00A271C8" w:rsidRPr="00C35622">
        <w:rPr>
          <w:szCs w:val="20"/>
        </w:rPr>
        <w:t xml:space="preserve"> </w:t>
      </w:r>
      <w:r w:rsidR="008546AB" w:rsidRPr="00C35622">
        <w:rPr>
          <w:szCs w:val="20"/>
        </w:rPr>
        <w:t xml:space="preserve">19 </w:t>
      </w:r>
      <w:proofErr w:type="spellStart"/>
      <w:r w:rsidR="00A271C8" w:rsidRPr="00C35622">
        <w:rPr>
          <w:szCs w:val="20"/>
        </w:rPr>
        <w:t>ex-catadores</w:t>
      </w:r>
      <w:proofErr w:type="spellEnd"/>
      <w:r w:rsidR="00A271C8" w:rsidRPr="00C35622">
        <w:rPr>
          <w:szCs w:val="20"/>
        </w:rPr>
        <w:t xml:space="preserve"> </w:t>
      </w:r>
      <w:r w:rsidR="008546AB" w:rsidRPr="00C35622">
        <w:rPr>
          <w:szCs w:val="20"/>
        </w:rPr>
        <w:t xml:space="preserve">do “lixão”. Atualmente, são 22 pessoas trabalhando na associação, de onde obtêm parte ou toda sua renda mensal. </w:t>
      </w:r>
      <w:r w:rsidR="00AB4016" w:rsidRPr="00C35622">
        <w:rPr>
          <w:szCs w:val="20"/>
        </w:rPr>
        <w:t xml:space="preserve">Os materiais recicláveis são vendidos </w:t>
      </w:r>
      <w:proofErr w:type="gramStart"/>
      <w:r w:rsidR="00E84FBC">
        <w:rPr>
          <w:szCs w:val="20"/>
        </w:rPr>
        <w:t>à</w:t>
      </w:r>
      <w:proofErr w:type="gramEnd"/>
      <w:r w:rsidR="00AB4016" w:rsidRPr="00C35622">
        <w:rPr>
          <w:szCs w:val="20"/>
        </w:rPr>
        <w:t xml:space="preserve"> empresas de reciclagem ou empresas que fazem o intermédio entre a associação e as primeiras. </w:t>
      </w:r>
      <w:r w:rsidR="008546AB" w:rsidRPr="00C35622">
        <w:rPr>
          <w:szCs w:val="20"/>
        </w:rPr>
        <w:t>O rendimento</w:t>
      </w:r>
      <w:r w:rsidR="00E84FBC">
        <w:rPr>
          <w:szCs w:val="20"/>
        </w:rPr>
        <w:t>,</w:t>
      </w:r>
      <w:r w:rsidR="008546AB" w:rsidRPr="00C35622">
        <w:rPr>
          <w:szCs w:val="20"/>
        </w:rPr>
        <w:t xml:space="preserve"> fruto da venda dos materiais recicláveis</w:t>
      </w:r>
      <w:r w:rsidR="00E84FBC">
        <w:rPr>
          <w:szCs w:val="20"/>
        </w:rPr>
        <w:t>,</w:t>
      </w:r>
      <w:r w:rsidR="008546AB" w:rsidRPr="00C35622">
        <w:rPr>
          <w:szCs w:val="20"/>
        </w:rPr>
        <w:t xml:space="preserve"> </w:t>
      </w:r>
      <w:r w:rsidR="00AB4016" w:rsidRPr="00C35622">
        <w:rPr>
          <w:szCs w:val="20"/>
        </w:rPr>
        <w:t xml:space="preserve">é </w:t>
      </w:r>
      <w:r w:rsidR="008546AB" w:rsidRPr="00C35622">
        <w:rPr>
          <w:szCs w:val="20"/>
        </w:rPr>
        <w:t xml:space="preserve">dividido igualmente entre os associados, o que significa </w:t>
      </w:r>
      <w:r w:rsidR="00AB4016" w:rsidRPr="00C35622">
        <w:rPr>
          <w:szCs w:val="20"/>
        </w:rPr>
        <w:t xml:space="preserve">um ganho mensal </w:t>
      </w:r>
      <w:r w:rsidR="008546AB" w:rsidRPr="00C35622">
        <w:rPr>
          <w:szCs w:val="20"/>
        </w:rPr>
        <w:t xml:space="preserve">de R$ 650,00 a R$ 700,00 por pessoa. </w:t>
      </w:r>
      <w:r w:rsidR="00437923" w:rsidRPr="00C35622">
        <w:rPr>
          <w:szCs w:val="20"/>
        </w:rPr>
        <w:t>O mandato de presidente da associação é de dois anos, sendo que o Sr. Ronaldo</w:t>
      </w:r>
      <w:r w:rsidR="00556528" w:rsidRPr="00C35622">
        <w:rPr>
          <w:szCs w:val="20"/>
        </w:rPr>
        <w:t xml:space="preserve"> Nunes</w:t>
      </w:r>
      <w:r w:rsidR="00437923" w:rsidRPr="00C35622">
        <w:rPr>
          <w:szCs w:val="20"/>
        </w:rPr>
        <w:t xml:space="preserve"> está em seu segundo mandato. O mesmo está há cinco anos como integrante da associação. </w:t>
      </w:r>
    </w:p>
    <w:p w:rsidR="005B43D2" w:rsidRDefault="00437923" w:rsidP="009A2435">
      <w:pPr>
        <w:ind w:firstLine="708"/>
        <w:rPr>
          <w:szCs w:val="20"/>
        </w:rPr>
      </w:pPr>
      <w:r w:rsidRPr="00C35622">
        <w:rPr>
          <w:szCs w:val="20"/>
        </w:rPr>
        <w:t>O espaço de trabalho compreende dois terrenos vizinhos,</w:t>
      </w:r>
      <w:r w:rsidR="008546AB" w:rsidRPr="00C35622">
        <w:rPr>
          <w:szCs w:val="20"/>
        </w:rPr>
        <w:t xml:space="preserve"> cercados por paredes de alvenaria,</w:t>
      </w:r>
      <w:r w:rsidRPr="00C35622">
        <w:rPr>
          <w:szCs w:val="20"/>
        </w:rPr>
        <w:t xml:space="preserve"> sendo que um deles tem estrutura de cobertura onde está localizada a esteira para triagem de materiais</w:t>
      </w:r>
      <w:r w:rsidR="00437988">
        <w:rPr>
          <w:szCs w:val="20"/>
        </w:rPr>
        <w:t xml:space="preserve"> (figura 3)</w:t>
      </w:r>
      <w:r w:rsidRPr="00C35622">
        <w:rPr>
          <w:szCs w:val="20"/>
        </w:rPr>
        <w:t xml:space="preserve">. A área conta ainda com banheiros, escritório, e uma cozinha. </w:t>
      </w:r>
      <w:r w:rsidR="009F4F53" w:rsidRPr="00C35622">
        <w:rPr>
          <w:szCs w:val="20"/>
        </w:rPr>
        <w:t>O aluguel do imóvel</w:t>
      </w:r>
      <w:r w:rsidRPr="00C35622">
        <w:rPr>
          <w:szCs w:val="20"/>
        </w:rPr>
        <w:t xml:space="preserve"> e as contas de água e energia s</w:t>
      </w:r>
      <w:r w:rsidR="009F4F53" w:rsidRPr="00C35622">
        <w:rPr>
          <w:szCs w:val="20"/>
        </w:rPr>
        <w:t>ão pagos pela prefeitura de Mossoró.</w:t>
      </w:r>
      <w:r w:rsidR="00ED0B23" w:rsidRPr="00C35622">
        <w:rPr>
          <w:szCs w:val="20"/>
        </w:rPr>
        <w:t xml:space="preserve"> </w:t>
      </w:r>
      <w:r w:rsidRPr="00C35622">
        <w:rPr>
          <w:szCs w:val="20"/>
        </w:rPr>
        <w:t xml:space="preserve">Recentemente, a associação adquiriu equipamentos (esteiras e prensas) que facilitarão o trabalho com os resíduos recicláveis (2). </w:t>
      </w:r>
      <w:r w:rsidR="00A271C8" w:rsidRPr="00C35622">
        <w:rPr>
          <w:szCs w:val="20"/>
        </w:rPr>
        <w:t xml:space="preserve">Com a maior capacidade de processamento de materiais, a meta é que o rendimento </w:t>
      </w:r>
      <w:r w:rsidR="005B43D2" w:rsidRPr="00C35622">
        <w:rPr>
          <w:szCs w:val="20"/>
        </w:rPr>
        <w:t xml:space="preserve">mensal </w:t>
      </w:r>
      <w:r w:rsidR="00A271C8" w:rsidRPr="00C35622">
        <w:rPr>
          <w:szCs w:val="20"/>
        </w:rPr>
        <w:t>por pessoa seja dobrado</w:t>
      </w:r>
      <w:r w:rsidR="00B43F22" w:rsidRPr="00C35622">
        <w:rPr>
          <w:szCs w:val="20"/>
        </w:rPr>
        <w:t>. Atualmente, a ASCAMAREM está em processo de obtenção de sua licença ambiental.</w:t>
      </w:r>
    </w:p>
    <w:p w:rsidR="00E2166E" w:rsidRDefault="00E2166E" w:rsidP="009A2435">
      <w:pPr>
        <w:ind w:firstLine="708"/>
        <w:rPr>
          <w:szCs w:val="20"/>
        </w:rPr>
      </w:pPr>
    </w:p>
    <w:p w:rsidR="00E2166E" w:rsidRDefault="00940EA5" w:rsidP="00E2166E">
      <w:pPr>
        <w:ind w:firstLine="0"/>
        <w:jc w:val="center"/>
        <w:rPr>
          <w:szCs w:val="20"/>
        </w:rPr>
      </w:pPr>
      <w:r>
        <w:rPr>
          <w:noProof/>
          <w:szCs w:val="20"/>
          <w:lang w:eastAsia="pt-BR"/>
        </w:rPr>
        <w:drawing>
          <wp:inline distT="0" distB="0" distL="0" distR="0">
            <wp:extent cx="4320000" cy="3321030"/>
            <wp:effectExtent l="19050" t="0" r="4350" b="0"/>
            <wp:docPr id="15" name="Imagem 14" descr="foto ascamar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ascamarem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3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988" w:rsidRPr="00C35622" w:rsidRDefault="00437988" w:rsidP="00E2166E">
      <w:pPr>
        <w:ind w:firstLine="0"/>
        <w:jc w:val="center"/>
        <w:rPr>
          <w:szCs w:val="20"/>
        </w:rPr>
      </w:pPr>
      <w:r>
        <w:rPr>
          <w:szCs w:val="20"/>
        </w:rPr>
        <w:t xml:space="preserve">Figura 3. </w:t>
      </w:r>
      <w:r w:rsidR="009D44A2">
        <w:rPr>
          <w:szCs w:val="20"/>
        </w:rPr>
        <w:t>Área de separação dos resíduos recicláveis.</w:t>
      </w:r>
    </w:p>
    <w:p w:rsidR="00592A0F" w:rsidRDefault="00592A0F" w:rsidP="009A2435">
      <w:pPr>
        <w:ind w:firstLine="0"/>
        <w:rPr>
          <w:b/>
          <w:i/>
          <w:szCs w:val="20"/>
        </w:rPr>
      </w:pPr>
    </w:p>
    <w:p w:rsidR="00E2166E" w:rsidRPr="00C35622" w:rsidRDefault="00E2166E" w:rsidP="009A2435">
      <w:pPr>
        <w:ind w:firstLine="0"/>
        <w:rPr>
          <w:b/>
          <w:i/>
          <w:szCs w:val="20"/>
        </w:rPr>
      </w:pPr>
    </w:p>
    <w:p w:rsidR="001B00FB" w:rsidRPr="00C35622" w:rsidRDefault="008512F7" w:rsidP="009A2435">
      <w:pPr>
        <w:ind w:firstLine="0"/>
        <w:rPr>
          <w:i/>
          <w:szCs w:val="20"/>
        </w:rPr>
      </w:pPr>
      <w:r w:rsidRPr="00C35622">
        <w:rPr>
          <w:b/>
          <w:i/>
          <w:szCs w:val="20"/>
        </w:rPr>
        <w:lastRenderedPageBreak/>
        <w:t xml:space="preserve">2.2.3. </w:t>
      </w:r>
      <w:r w:rsidR="001B00FB" w:rsidRPr="00C35622">
        <w:rPr>
          <w:b/>
          <w:i/>
          <w:szCs w:val="20"/>
        </w:rPr>
        <w:t>Logística da coleta</w:t>
      </w:r>
    </w:p>
    <w:p w:rsidR="001B00FB" w:rsidRPr="00C35622" w:rsidRDefault="001B00FB" w:rsidP="009A2435">
      <w:pPr>
        <w:ind w:firstLine="708"/>
        <w:rPr>
          <w:szCs w:val="20"/>
        </w:rPr>
      </w:pPr>
      <w:r w:rsidRPr="00C35622">
        <w:rPr>
          <w:szCs w:val="20"/>
        </w:rPr>
        <w:t xml:space="preserve">De segunda a quinta, a ASCAMAREM é responsável pela coleta de materiais recicláveis em 13 bairros do município de Mossoró. A coleta é feita com o uso de três caminhões cedidos pela prefeitura. A prefeitura também disponibiliza os motoristas e o combustível. </w:t>
      </w:r>
    </w:p>
    <w:p w:rsidR="001B00FB" w:rsidRPr="00C35622" w:rsidRDefault="001B00FB" w:rsidP="009A2435">
      <w:pPr>
        <w:ind w:firstLine="708"/>
        <w:rPr>
          <w:szCs w:val="20"/>
        </w:rPr>
      </w:pPr>
      <w:r w:rsidRPr="00C35622">
        <w:rPr>
          <w:szCs w:val="20"/>
        </w:rPr>
        <w:t>A coleta seletiva foi iniciada no município em 2008, inicialmente apenas com a atuação da Associação Reciclando para a Vida (ACREVI), sendo a ASCAMAREM posteriormente incorporada ao programa (1). Na UFERSA, a coleta é feita semanalmente, na quinta-feira.</w:t>
      </w:r>
    </w:p>
    <w:p w:rsidR="001B00FB" w:rsidRPr="00C35622" w:rsidRDefault="001B00FB" w:rsidP="009A2435">
      <w:pPr>
        <w:ind w:firstLine="708"/>
        <w:rPr>
          <w:szCs w:val="20"/>
        </w:rPr>
      </w:pPr>
      <w:r w:rsidRPr="00C35622">
        <w:rPr>
          <w:szCs w:val="20"/>
        </w:rPr>
        <w:t xml:space="preserve">Coletas eventuais também são realizadas pela associação. No evento Mossoró Cidade Junina de 2014, 18 toneladas de material reciclável foram coletadas. A associação </w:t>
      </w:r>
      <w:r w:rsidR="00334F9A" w:rsidRPr="00C35622">
        <w:rPr>
          <w:szCs w:val="20"/>
        </w:rPr>
        <w:t xml:space="preserve">também </w:t>
      </w:r>
      <w:r w:rsidRPr="00C35622">
        <w:rPr>
          <w:szCs w:val="20"/>
        </w:rPr>
        <w:t>recebe doações eventuais de escolas</w:t>
      </w:r>
      <w:r w:rsidR="00334F9A" w:rsidRPr="00C35622">
        <w:rPr>
          <w:szCs w:val="20"/>
        </w:rPr>
        <w:t>, principalmente papel e papelão.</w:t>
      </w:r>
    </w:p>
    <w:p w:rsidR="00592A0F" w:rsidRPr="00C35622" w:rsidRDefault="00592A0F" w:rsidP="009A2435">
      <w:pPr>
        <w:ind w:firstLine="0"/>
        <w:rPr>
          <w:szCs w:val="20"/>
        </w:rPr>
      </w:pPr>
    </w:p>
    <w:p w:rsidR="00EE2770" w:rsidRPr="00C35622" w:rsidRDefault="008512F7" w:rsidP="009A2435">
      <w:pPr>
        <w:ind w:firstLine="0"/>
        <w:rPr>
          <w:i/>
          <w:szCs w:val="20"/>
        </w:rPr>
      </w:pPr>
      <w:r w:rsidRPr="00C35622">
        <w:rPr>
          <w:b/>
          <w:i/>
          <w:szCs w:val="20"/>
        </w:rPr>
        <w:t xml:space="preserve">2.2.4. </w:t>
      </w:r>
      <w:r w:rsidR="005B43D2" w:rsidRPr="00C35622">
        <w:rPr>
          <w:b/>
          <w:i/>
          <w:szCs w:val="20"/>
        </w:rPr>
        <w:t>Materiais coletados</w:t>
      </w:r>
    </w:p>
    <w:p w:rsidR="00EE2770" w:rsidRDefault="001B00FB" w:rsidP="009A2435">
      <w:pPr>
        <w:ind w:firstLine="708"/>
        <w:rPr>
          <w:szCs w:val="20"/>
        </w:rPr>
      </w:pPr>
      <w:r w:rsidRPr="00C35622">
        <w:rPr>
          <w:szCs w:val="20"/>
        </w:rPr>
        <w:t xml:space="preserve">De todo o material recebido pela associação em suas diversas fontes, </w:t>
      </w:r>
      <w:r w:rsidR="00EE2770" w:rsidRPr="00C35622">
        <w:rPr>
          <w:szCs w:val="20"/>
        </w:rPr>
        <w:t>40% nã</w:t>
      </w:r>
      <w:r w:rsidRPr="00C35622">
        <w:rPr>
          <w:szCs w:val="20"/>
        </w:rPr>
        <w:t>o é reciclável. Isso é devido principalmente à mistura de materiais não recicláveis e recicláveis no momento do descarte.</w:t>
      </w:r>
      <w:r w:rsidR="00334F9A" w:rsidRPr="00C35622">
        <w:rPr>
          <w:szCs w:val="20"/>
        </w:rPr>
        <w:t xml:space="preserve"> Além disso, a </w:t>
      </w:r>
      <w:r w:rsidR="00EE2770" w:rsidRPr="00C35622">
        <w:rPr>
          <w:szCs w:val="20"/>
        </w:rPr>
        <w:t>ausência de empresas na região que rece</w:t>
      </w:r>
      <w:r w:rsidR="009F4F53" w:rsidRPr="00C35622">
        <w:rPr>
          <w:szCs w:val="20"/>
        </w:rPr>
        <w:t>bam determinados materiais, por</w:t>
      </w:r>
      <w:r w:rsidR="00EE2770" w:rsidRPr="00C35622">
        <w:rPr>
          <w:szCs w:val="20"/>
        </w:rPr>
        <w:t xml:space="preserve"> exempl</w:t>
      </w:r>
      <w:r w:rsidR="00334F9A" w:rsidRPr="00C35622">
        <w:rPr>
          <w:szCs w:val="20"/>
        </w:rPr>
        <w:t xml:space="preserve">o, embalagens do tipo tetra </w:t>
      </w:r>
      <w:proofErr w:type="spellStart"/>
      <w:r w:rsidR="00334F9A" w:rsidRPr="00C35622">
        <w:rPr>
          <w:szCs w:val="20"/>
        </w:rPr>
        <w:t>pak</w:t>
      </w:r>
      <w:proofErr w:type="spellEnd"/>
      <w:r w:rsidR="00334F9A" w:rsidRPr="00C35622">
        <w:rPr>
          <w:szCs w:val="20"/>
        </w:rPr>
        <w:t>, inviabiliza a venda deste material, mesmo sendo reciclável.</w:t>
      </w:r>
      <w:r w:rsidR="00EE2770" w:rsidRPr="00C35622">
        <w:rPr>
          <w:szCs w:val="20"/>
        </w:rPr>
        <w:t xml:space="preserve"> Esta embalagem é composta por três materiais diferentes, plástico (tampa), papelão, e metal, utilizado no revestimento interno. O Sr. Ronaldo explicou que é necessária uma máquina especial para separar esses componentes. </w:t>
      </w:r>
      <w:r w:rsidR="0059479F" w:rsidRPr="00C35622">
        <w:rPr>
          <w:szCs w:val="20"/>
        </w:rPr>
        <w:t>A empresa competente mais próxima para esse trabalho localiza-se em Recife-PE. Por causa do custo com transporte, enviar este material não é viável economicamente para a associação.</w:t>
      </w:r>
      <w:r w:rsidR="00334F9A" w:rsidRPr="00C35622">
        <w:rPr>
          <w:szCs w:val="20"/>
        </w:rPr>
        <w:t xml:space="preserve"> Os materiais mais valiosos para a associação são o cobre e o alumínio, que em o quilo</w:t>
      </w:r>
      <w:r w:rsidR="00592A0F" w:rsidRPr="00C35622">
        <w:rPr>
          <w:szCs w:val="20"/>
        </w:rPr>
        <w:t xml:space="preserve"> vendidos por R$ 1</w:t>
      </w:r>
      <w:r w:rsidR="00334F9A" w:rsidRPr="00C35622">
        <w:rPr>
          <w:szCs w:val="20"/>
        </w:rPr>
        <w:t>0,00 e R$ 2,00, respectivamente (tabela 1).</w:t>
      </w:r>
    </w:p>
    <w:p w:rsidR="004B1743" w:rsidRDefault="004B1743" w:rsidP="009A2435">
      <w:pPr>
        <w:ind w:firstLine="708"/>
        <w:rPr>
          <w:szCs w:val="20"/>
        </w:rPr>
      </w:pPr>
    </w:p>
    <w:p w:rsidR="004B1743" w:rsidRDefault="004B1743" w:rsidP="009A2435">
      <w:pPr>
        <w:ind w:firstLine="708"/>
        <w:rPr>
          <w:szCs w:val="20"/>
        </w:rPr>
      </w:pPr>
    </w:p>
    <w:p w:rsidR="004B1743" w:rsidRDefault="004B1743" w:rsidP="009A2435">
      <w:pPr>
        <w:ind w:firstLine="708"/>
        <w:rPr>
          <w:szCs w:val="20"/>
        </w:rPr>
      </w:pPr>
    </w:p>
    <w:p w:rsidR="004B1743" w:rsidRDefault="004B1743" w:rsidP="009A2435">
      <w:pPr>
        <w:ind w:firstLine="708"/>
        <w:rPr>
          <w:szCs w:val="20"/>
        </w:rPr>
      </w:pPr>
    </w:p>
    <w:p w:rsidR="004B1743" w:rsidRDefault="004B1743" w:rsidP="009A2435">
      <w:pPr>
        <w:ind w:firstLine="708"/>
        <w:rPr>
          <w:szCs w:val="20"/>
        </w:rPr>
      </w:pPr>
    </w:p>
    <w:p w:rsidR="004B1743" w:rsidRPr="00C35622" w:rsidRDefault="004B1743" w:rsidP="009A2435">
      <w:pPr>
        <w:ind w:firstLine="708"/>
        <w:rPr>
          <w:szCs w:val="20"/>
        </w:rPr>
      </w:pPr>
    </w:p>
    <w:p w:rsidR="00531A4A" w:rsidRPr="00C35622" w:rsidRDefault="00531A4A" w:rsidP="009A2435">
      <w:pPr>
        <w:ind w:firstLine="708"/>
        <w:rPr>
          <w:szCs w:val="20"/>
        </w:rPr>
      </w:pPr>
    </w:p>
    <w:p w:rsidR="00334F9A" w:rsidRPr="00C35622" w:rsidRDefault="00534FBE" w:rsidP="009A2435">
      <w:pPr>
        <w:ind w:firstLine="0"/>
        <w:jc w:val="center"/>
        <w:rPr>
          <w:szCs w:val="20"/>
        </w:rPr>
      </w:pPr>
      <w:r w:rsidRPr="00C35622">
        <w:rPr>
          <w:b/>
          <w:szCs w:val="20"/>
        </w:rPr>
        <w:lastRenderedPageBreak/>
        <w:t>Tabela 1.</w:t>
      </w:r>
      <w:r w:rsidRPr="00C35622">
        <w:rPr>
          <w:szCs w:val="20"/>
        </w:rPr>
        <w:t xml:space="preserve"> Preço de alguns materiais trabalhados pela associação.</w:t>
      </w:r>
    </w:p>
    <w:tbl>
      <w:tblPr>
        <w:tblStyle w:val="Tabelacomgrade"/>
        <w:tblW w:w="0" w:type="auto"/>
        <w:jc w:val="center"/>
        <w:tblLook w:val="04A0"/>
      </w:tblPr>
      <w:tblGrid>
        <w:gridCol w:w="957"/>
        <w:gridCol w:w="1662"/>
        <w:gridCol w:w="1114"/>
        <w:gridCol w:w="1904"/>
      </w:tblGrid>
      <w:tr w:rsidR="00D110F0" w:rsidRPr="00C35622" w:rsidTr="009A2435">
        <w:trPr>
          <w:trHeight w:val="287"/>
          <w:jc w:val="center"/>
        </w:trPr>
        <w:tc>
          <w:tcPr>
            <w:tcW w:w="0" w:type="auto"/>
            <w:gridSpan w:val="3"/>
            <w:vAlign w:val="center"/>
          </w:tcPr>
          <w:p w:rsidR="00D110F0" w:rsidRPr="00C35622" w:rsidRDefault="00D110F0" w:rsidP="009A2435">
            <w:pPr>
              <w:spacing w:line="276" w:lineRule="auto"/>
              <w:ind w:firstLine="0"/>
              <w:jc w:val="center"/>
              <w:rPr>
                <w:b/>
                <w:szCs w:val="20"/>
              </w:rPr>
            </w:pPr>
            <w:r w:rsidRPr="00C35622">
              <w:rPr>
                <w:b/>
                <w:szCs w:val="20"/>
              </w:rPr>
              <w:t>Material</w:t>
            </w:r>
          </w:p>
        </w:tc>
        <w:tc>
          <w:tcPr>
            <w:tcW w:w="0" w:type="auto"/>
            <w:vAlign w:val="center"/>
          </w:tcPr>
          <w:p w:rsidR="00D110F0" w:rsidRPr="00C35622" w:rsidRDefault="00D110F0" w:rsidP="009A2435">
            <w:pPr>
              <w:spacing w:line="276" w:lineRule="auto"/>
              <w:ind w:firstLine="0"/>
              <w:jc w:val="center"/>
              <w:rPr>
                <w:b/>
                <w:szCs w:val="20"/>
              </w:rPr>
            </w:pPr>
            <w:r w:rsidRPr="00C35622">
              <w:rPr>
                <w:b/>
                <w:szCs w:val="20"/>
              </w:rPr>
              <w:t>Preço por Kg</w:t>
            </w:r>
            <w:r w:rsidR="00534FBE" w:rsidRPr="00C35622">
              <w:rPr>
                <w:b/>
                <w:szCs w:val="20"/>
              </w:rPr>
              <w:t xml:space="preserve"> (R$)</w:t>
            </w:r>
          </w:p>
        </w:tc>
      </w:tr>
      <w:tr w:rsidR="00D110F0" w:rsidRPr="00C35622" w:rsidTr="009A2435">
        <w:trPr>
          <w:trHeight w:val="441"/>
          <w:jc w:val="center"/>
        </w:trPr>
        <w:tc>
          <w:tcPr>
            <w:tcW w:w="0" w:type="auto"/>
            <w:gridSpan w:val="3"/>
            <w:vAlign w:val="center"/>
          </w:tcPr>
          <w:p w:rsidR="00D110F0" w:rsidRPr="00C35622" w:rsidRDefault="00D110F0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Cobre</w:t>
            </w:r>
          </w:p>
        </w:tc>
        <w:tc>
          <w:tcPr>
            <w:tcW w:w="0" w:type="auto"/>
            <w:vAlign w:val="center"/>
          </w:tcPr>
          <w:p w:rsidR="00D110F0" w:rsidRPr="00C35622" w:rsidRDefault="00592A0F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1</w:t>
            </w:r>
            <w:r w:rsidR="00534FBE" w:rsidRPr="00C35622">
              <w:rPr>
                <w:szCs w:val="20"/>
              </w:rPr>
              <w:t>0,00</w:t>
            </w:r>
          </w:p>
        </w:tc>
      </w:tr>
      <w:tr w:rsidR="00D110F0" w:rsidRPr="00C35622" w:rsidTr="009A2435">
        <w:trPr>
          <w:trHeight w:val="442"/>
          <w:jc w:val="center"/>
        </w:trPr>
        <w:tc>
          <w:tcPr>
            <w:tcW w:w="0" w:type="auto"/>
            <w:gridSpan w:val="3"/>
            <w:vAlign w:val="center"/>
          </w:tcPr>
          <w:p w:rsidR="00D110F0" w:rsidRPr="00C35622" w:rsidRDefault="00D110F0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Alumínio</w:t>
            </w:r>
          </w:p>
        </w:tc>
        <w:tc>
          <w:tcPr>
            <w:tcW w:w="0" w:type="auto"/>
            <w:vAlign w:val="center"/>
          </w:tcPr>
          <w:p w:rsidR="00D110F0" w:rsidRPr="00C35622" w:rsidRDefault="00534FBE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2,00</w:t>
            </w:r>
          </w:p>
        </w:tc>
      </w:tr>
      <w:tr w:rsidR="00D110F0" w:rsidRPr="00C35622" w:rsidTr="009A2435">
        <w:trPr>
          <w:trHeight w:val="441"/>
          <w:jc w:val="center"/>
        </w:trPr>
        <w:tc>
          <w:tcPr>
            <w:tcW w:w="0" w:type="auto"/>
            <w:gridSpan w:val="3"/>
            <w:vAlign w:val="center"/>
          </w:tcPr>
          <w:p w:rsidR="00D110F0" w:rsidRPr="00C35622" w:rsidRDefault="00D110F0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Ferro</w:t>
            </w:r>
          </w:p>
        </w:tc>
        <w:tc>
          <w:tcPr>
            <w:tcW w:w="0" w:type="auto"/>
            <w:vAlign w:val="center"/>
          </w:tcPr>
          <w:p w:rsidR="00D110F0" w:rsidRPr="00C35622" w:rsidRDefault="00534FBE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0,20</w:t>
            </w:r>
          </w:p>
        </w:tc>
      </w:tr>
      <w:tr w:rsidR="00D110F0" w:rsidRPr="00C35622" w:rsidTr="009A2435">
        <w:trPr>
          <w:trHeight w:val="442"/>
          <w:jc w:val="center"/>
        </w:trPr>
        <w:tc>
          <w:tcPr>
            <w:tcW w:w="0" w:type="auto"/>
            <w:gridSpan w:val="3"/>
            <w:vAlign w:val="center"/>
          </w:tcPr>
          <w:p w:rsidR="00D110F0" w:rsidRPr="00C35622" w:rsidRDefault="00D110F0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Vidro</w:t>
            </w:r>
          </w:p>
        </w:tc>
        <w:tc>
          <w:tcPr>
            <w:tcW w:w="0" w:type="auto"/>
            <w:vAlign w:val="center"/>
          </w:tcPr>
          <w:p w:rsidR="00D110F0" w:rsidRPr="00C35622" w:rsidRDefault="00534FBE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0,05</w:t>
            </w:r>
          </w:p>
        </w:tc>
      </w:tr>
      <w:tr w:rsidR="00D110F0" w:rsidRPr="00C35622" w:rsidTr="009A2435">
        <w:trPr>
          <w:trHeight w:val="441"/>
          <w:jc w:val="center"/>
        </w:trPr>
        <w:tc>
          <w:tcPr>
            <w:tcW w:w="0" w:type="auto"/>
            <w:gridSpan w:val="3"/>
            <w:vAlign w:val="center"/>
          </w:tcPr>
          <w:p w:rsidR="00D110F0" w:rsidRPr="00C35622" w:rsidRDefault="00D110F0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Papel</w:t>
            </w:r>
          </w:p>
        </w:tc>
        <w:tc>
          <w:tcPr>
            <w:tcW w:w="0" w:type="auto"/>
            <w:vAlign w:val="center"/>
          </w:tcPr>
          <w:p w:rsidR="00D110F0" w:rsidRPr="00C35622" w:rsidRDefault="00534FBE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0,14</w:t>
            </w:r>
          </w:p>
        </w:tc>
      </w:tr>
      <w:tr w:rsidR="00D110F0" w:rsidRPr="00C35622" w:rsidTr="009A2435">
        <w:trPr>
          <w:trHeight w:val="441"/>
          <w:jc w:val="center"/>
        </w:trPr>
        <w:tc>
          <w:tcPr>
            <w:tcW w:w="0" w:type="auto"/>
            <w:gridSpan w:val="3"/>
            <w:vAlign w:val="center"/>
          </w:tcPr>
          <w:p w:rsidR="00D110F0" w:rsidRPr="00C35622" w:rsidRDefault="00D110F0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Papelão</w:t>
            </w:r>
          </w:p>
        </w:tc>
        <w:tc>
          <w:tcPr>
            <w:tcW w:w="0" w:type="auto"/>
            <w:vAlign w:val="center"/>
          </w:tcPr>
          <w:p w:rsidR="00D110F0" w:rsidRPr="00C35622" w:rsidRDefault="00534FBE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0,10</w:t>
            </w:r>
          </w:p>
        </w:tc>
      </w:tr>
      <w:tr w:rsidR="00534FBE" w:rsidRPr="00C35622" w:rsidTr="009A2435">
        <w:trPr>
          <w:trHeight w:val="442"/>
          <w:jc w:val="center"/>
        </w:trPr>
        <w:tc>
          <w:tcPr>
            <w:tcW w:w="0" w:type="auto"/>
            <w:vMerge w:val="restart"/>
            <w:vAlign w:val="center"/>
          </w:tcPr>
          <w:p w:rsidR="00534FBE" w:rsidRPr="00C35622" w:rsidRDefault="00534FBE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Plástico</w:t>
            </w:r>
          </w:p>
        </w:tc>
        <w:tc>
          <w:tcPr>
            <w:tcW w:w="0" w:type="auto"/>
            <w:gridSpan w:val="2"/>
            <w:vAlign w:val="center"/>
          </w:tcPr>
          <w:p w:rsidR="00534FBE" w:rsidRPr="00C35622" w:rsidRDefault="00534FBE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Misto – PET e objetos duros</w:t>
            </w:r>
          </w:p>
        </w:tc>
        <w:tc>
          <w:tcPr>
            <w:tcW w:w="0" w:type="auto"/>
            <w:vAlign w:val="center"/>
          </w:tcPr>
          <w:p w:rsidR="00534FBE" w:rsidRPr="00C35622" w:rsidRDefault="00534FBE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0,60</w:t>
            </w:r>
          </w:p>
        </w:tc>
      </w:tr>
      <w:tr w:rsidR="00534FBE" w:rsidRPr="00C35622" w:rsidTr="009A2435">
        <w:trPr>
          <w:trHeight w:val="441"/>
          <w:jc w:val="center"/>
        </w:trPr>
        <w:tc>
          <w:tcPr>
            <w:tcW w:w="0" w:type="auto"/>
            <w:vMerge/>
            <w:vAlign w:val="center"/>
          </w:tcPr>
          <w:p w:rsidR="00534FBE" w:rsidRPr="00C35622" w:rsidRDefault="00534FBE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</w:p>
        </w:tc>
        <w:tc>
          <w:tcPr>
            <w:tcW w:w="0" w:type="auto"/>
            <w:vMerge w:val="restart"/>
            <w:vAlign w:val="center"/>
          </w:tcPr>
          <w:p w:rsidR="00534FBE" w:rsidRPr="00C35622" w:rsidRDefault="00534FBE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Sacola de lixo</w:t>
            </w:r>
          </w:p>
        </w:tc>
        <w:tc>
          <w:tcPr>
            <w:tcW w:w="0" w:type="auto"/>
            <w:vAlign w:val="center"/>
          </w:tcPr>
          <w:p w:rsidR="00534FBE" w:rsidRPr="00C35622" w:rsidRDefault="00534FBE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Branca</w:t>
            </w:r>
          </w:p>
        </w:tc>
        <w:tc>
          <w:tcPr>
            <w:tcW w:w="0" w:type="auto"/>
            <w:vAlign w:val="center"/>
          </w:tcPr>
          <w:p w:rsidR="00534FBE" w:rsidRPr="00C35622" w:rsidRDefault="00534FBE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0,90</w:t>
            </w:r>
          </w:p>
        </w:tc>
      </w:tr>
      <w:tr w:rsidR="00534FBE" w:rsidRPr="00C35622" w:rsidTr="009A2435">
        <w:trPr>
          <w:trHeight w:val="442"/>
          <w:jc w:val="center"/>
        </w:trPr>
        <w:tc>
          <w:tcPr>
            <w:tcW w:w="0" w:type="auto"/>
            <w:vMerge/>
            <w:vAlign w:val="center"/>
          </w:tcPr>
          <w:p w:rsidR="00534FBE" w:rsidRPr="00C35622" w:rsidRDefault="00534FBE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534FBE" w:rsidRPr="00C35622" w:rsidRDefault="00534FBE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</w:p>
        </w:tc>
        <w:tc>
          <w:tcPr>
            <w:tcW w:w="0" w:type="auto"/>
            <w:vAlign w:val="center"/>
          </w:tcPr>
          <w:p w:rsidR="00534FBE" w:rsidRPr="00C35622" w:rsidRDefault="00534FBE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Colorida</w:t>
            </w:r>
          </w:p>
        </w:tc>
        <w:tc>
          <w:tcPr>
            <w:tcW w:w="0" w:type="auto"/>
            <w:vAlign w:val="center"/>
          </w:tcPr>
          <w:p w:rsidR="00534FBE" w:rsidRPr="00C35622" w:rsidRDefault="00534FBE" w:rsidP="009A2435">
            <w:pPr>
              <w:spacing w:line="276" w:lineRule="auto"/>
              <w:ind w:firstLine="0"/>
              <w:jc w:val="center"/>
              <w:rPr>
                <w:szCs w:val="20"/>
              </w:rPr>
            </w:pPr>
            <w:r w:rsidRPr="00C35622">
              <w:rPr>
                <w:szCs w:val="20"/>
              </w:rPr>
              <w:t>0,70</w:t>
            </w:r>
          </w:p>
        </w:tc>
      </w:tr>
    </w:tbl>
    <w:p w:rsidR="00D110F0" w:rsidRPr="00C35622" w:rsidRDefault="00D110F0" w:rsidP="009A2435">
      <w:pPr>
        <w:ind w:firstLine="0"/>
        <w:rPr>
          <w:szCs w:val="20"/>
        </w:rPr>
      </w:pPr>
    </w:p>
    <w:p w:rsidR="00B43F22" w:rsidRPr="00C35622" w:rsidRDefault="008512F7" w:rsidP="009A2435">
      <w:pPr>
        <w:ind w:firstLine="0"/>
        <w:rPr>
          <w:b/>
          <w:i/>
          <w:szCs w:val="20"/>
        </w:rPr>
      </w:pPr>
      <w:r w:rsidRPr="00C35622">
        <w:rPr>
          <w:b/>
          <w:i/>
          <w:szCs w:val="20"/>
        </w:rPr>
        <w:t xml:space="preserve">2.2.5. </w:t>
      </w:r>
      <w:r w:rsidR="00592A0F" w:rsidRPr="00C35622">
        <w:rPr>
          <w:b/>
          <w:i/>
          <w:szCs w:val="20"/>
        </w:rPr>
        <w:t>Conclusão</w:t>
      </w:r>
    </w:p>
    <w:p w:rsidR="00413E46" w:rsidRPr="00C35622" w:rsidRDefault="00EF2DBC" w:rsidP="009A2435">
      <w:pPr>
        <w:pStyle w:val="PargrafodaLista"/>
        <w:ind w:left="0" w:firstLine="708"/>
        <w:rPr>
          <w:szCs w:val="20"/>
        </w:rPr>
      </w:pPr>
      <w:r w:rsidRPr="00C35622">
        <w:rPr>
          <w:szCs w:val="20"/>
        </w:rPr>
        <w:t>O</w:t>
      </w:r>
      <w:r w:rsidR="00592A0F" w:rsidRPr="00C35622">
        <w:rPr>
          <w:szCs w:val="20"/>
        </w:rPr>
        <w:t xml:space="preserve">s “lixões” </w:t>
      </w:r>
      <w:r w:rsidRPr="00C35622">
        <w:rPr>
          <w:szCs w:val="20"/>
        </w:rPr>
        <w:t>tem previsão de extinção em todo o Bras</w:t>
      </w:r>
      <w:r w:rsidR="00EB22A1" w:rsidRPr="00C35622">
        <w:rPr>
          <w:szCs w:val="20"/>
        </w:rPr>
        <w:t>il até 03 de agosto deste ano, segundo determina a Política Nacional de Resíduos Sólidos (4)</w:t>
      </w:r>
      <w:r w:rsidRPr="00C35622">
        <w:rPr>
          <w:szCs w:val="20"/>
        </w:rPr>
        <w:t>. As associações</w:t>
      </w:r>
      <w:r w:rsidR="00E55843" w:rsidRPr="00C35622">
        <w:rPr>
          <w:szCs w:val="20"/>
        </w:rPr>
        <w:t xml:space="preserve"> e cooperativas</w:t>
      </w:r>
      <w:r w:rsidRPr="00C35622">
        <w:rPr>
          <w:szCs w:val="20"/>
        </w:rPr>
        <w:t xml:space="preserve"> de c</w:t>
      </w:r>
      <w:r w:rsidR="00E84FBC">
        <w:rPr>
          <w:szCs w:val="20"/>
        </w:rPr>
        <w:t>atad</w:t>
      </w:r>
      <w:r w:rsidRPr="00C35622">
        <w:rPr>
          <w:szCs w:val="20"/>
        </w:rPr>
        <w:t>ores</w:t>
      </w:r>
      <w:r w:rsidR="00E32155" w:rsidRPr="00C35622">
        <w:rPr>
          <w:szCs w:val="20"/>
        </w:rPr>
        <w:t xml:space="preserve"> de materiais recicláveis que tê</w:t>
      </w:r>
      <w:r w:rsidRPr="00C35622">
        <w:rPr>
          <w:szCs w:val="20"/>
        </w:rPr>
        <w:t>m sido formadas nos últimos anos em todo o país são essenciais atualmente. Cada vez mais, precisamos ter a c</w:t>
      </w:r>
      <w:r w:rsidR="00E84FBC">
        <w:rPr>
          <w:szCs w:val="20"/>
        </w:rPr>
        <w:t>lareza</w:t>
      </w:r>
      <w:r w:rsidRPr="00C35622">
        <w:rPr>
          <w:szCs w:val="20"/>
        </w:rPr>
        <w:t xml:space="preserve"> de que o problema </w:t>
      </w:r>
      <w:r w:rsidR="00E84FBC">
        <w:rPr>
          <w:szCs w:val="20"/>
        </w:rPr>
        <w:t>causado pelo acúmulo e descarte inadequado de</w:t>
      </w:r>
      <w:r w:rsidRPr="00C35622">
        <w:rPr>
          <w:szCs w:val="20"/>
        </w:rPr>
        <w:t xml:space="preserve"> </w:t>
      </w:r>
      <w:r w:rsidR="00E84FBC">
        <w:rPr>
          <w:szCs w:val="20"/>
        </w:rPr>
        <w:t>resíduos</w:t>
      </w:r>
      <w:r w:rsidRPr="00C35622">
        <w:rPr>
          <w:szCs w:val="20"/>
        </w:rPr>
        <w:t xml:space="preserve"> é de todos. </w:t>
      </w:r>
      <w:r w:rsidR="00E55843" w:rsidRPr="00C35622">
        <w:rPr>
          <w:szCs w:val="20"/>
        </w:rPr>
        <w:t>Entretanto, as</w:t>
      </w:r>
      <w:r w:rsidRPr="00C35622">
        <w:rPr>
          <w:szCs w:val="20"/>
        </w:rPr>
        <w:t xml:space="preserve"> associações </w:t>
      </w:r>
      <w:r w:rsidR="00E55843" w:rsidRPr="00C35622">
        <w:rPr>
          <w:szCs w:val="20"/>
        </w:rPr>
        <w:t xml:space="preserve">e cooperativas fazem um trabalho essencial. Ao recolocar diversos materiais de volta à cadeia produtiva, estão contribuindo para um meio ambiente mais saudável e com a limpeza urbana, para o aumento da vida útil dos aterros sanitários, e promovendo inclusão social de famílias economicamente desfavorecidas. Este trabalho pode ser feito </w:t>
      </w:r>
      <w:r w:rsidRPr="00C35622">
        <w:rPr>
          <w:szCs w:val="20"/>
        </w:rPr>
        <w:t xml:space="preserve">junto </w:t>
      </w:r>
      <w:proofErr w:type="gramStart"/>
      <w:r w:rsidR="00E84FBC">
        <w:rPr>
          <w:szCs w:val="20"/>
        </w:rPr>
        <w:t>à</w:t>
      </w:r>
      <w:proofErr w:type="gramEnd"/>
      <w:r w:rsidR="00E55843" w:rsidRPr="00C35622">
        <w:rPr>
          <w:szCs w:val="20"/>
        </w:rPr>
        <w:t xml:space="preserve"> </w:t>
      </w:r>
      <w:r w:rsidRPr="00C35622">
        <w:rPr>
          <w:szCs w:val="20"/>
        </w:rPr>
        <w:t>instituições</w:t>
      </w:r>
      <w:r w:rsidR="00E55843" w:rsidRPr="00C35622">
        <w:rPr>
          <w:szCs w:val="20"/>
        </w:rPr>
        <w:t xml:space="preserve"> (caso da UFERSA)</w:t>
      </w:r>
      <w:r w:rsidRPr="00C35622">
        <w:rPr>
          <w:szCs w:val="20"/>
        </w:rPr>
        <w:t xml:space="preserve"> </w:t>
      </w:r>
      <w:r w:rsidR="00E55843" w:rsidRPr="00C35622">
        <w:rPr>
          <w:szCs w:val="20"/>
        </w:rPr>
        <w:t xml:space="preserve">e empresas, contribuindo também para a </w:t>
      </w:r>
      <w:r w:rsidR="00157F89">
        <w:rPr>
          <w:szCs w:val="20"/>
        </w:rPr>
        <w:t xml:space="preserve">educação </w:t>
      </w:r>
      <w:r w:rsidR="00E55843" w:rsidRPr="00C35622">
        <w:rPr>
          <w:szCs w:val="20"/>
        </w:rPr>
        <w:t>das pessoas sobre a importância da destinação do</w:t>
      </w:r>
      <w:r w:rsidR="00157F89">
        <w:rPr>
          <w:szCs w:val="20"/>
        </w:rPr>
        <w:t>s resíduos</w:t>
      </w:r>
      <w:r w:rsidR="00E55843" w:rsidRPr="00C35622">
        <w:rPr>
          <w:szCs w:val="20"/>
        </w:rPr>
        <w:t xml:space="preserve">. </w:t>
      </w:r>
      <w:r w:rsidR="002D4BEA" w:rsidRPr="00C35622">
        <w:rPr>
          <w:szCs w:val="20"/>
        </w:rPr>
        <w:t xml:space="preserve">Segundo </w:t>
      </w:r>
      <w:r w:rsidR="00413E46" w:rsidRPr="00C35622">
        <w:rPr>
          <w:szCs w:val="20"/>
        </w:rPr>
        <w:t>notícia</w:t>
      </w:r>
      <w:r w:rsidR="002D4BEA" w:rsidRPr="00C35622">
        <w:rPr>
          <w:szCs w:val="20"/>
        </w:rPr>
        <w:t xml:space="preserve"> de 2012 do </w:t>
      </w:r>
      <w:r w:rsidR="00157F89">
        <w:rPr>
          <w:szCs w:val="20"/>
        </w:rPr>
        <w:t>M</w:t>
      </w:r>
      <w:r w:rsidR="002D4BEA" w:rsidRPr="00C35622">
        <w:rPr>
          <w:szCs w:val="20"/>
        </w:rPr>
        <w:t xml:space="preserve">inistério do </w:t>
      </w:r>
      <w:r w:rsidR="00157F89">
        <w:rPr>
          <w:szCs w:val="20"/>
        </w:rPr>
        <w:t>M</w:t>
      </w:r>
      <w:r w:rsidR="002D4BEA" w:rsidRPr="00C35622">
        <w:rPr>
          <w:szCs w:val="20"/>
        </w:rPr>
        <w:t xml:space="preserve">eio </w:t>
      </w:r>
      <w:proofErr w:type="gramStart"/>
      <w:r w:rsidR="00157F89">
        <w:rPr>
          <w:szCs w:val="20"/>
        </w:rPr>
        <w:t>A</w:t>
      </w:r>
      <w:r w:rsidR="002D4BEA" w:rsidRPr="00C35622">
        <w:rPr>
          <w:szCs w:val="20"/>
        </w:rPr>
        <w:t>mbiente (3), apenas 8</w:t>
      </w:r>
      <w:proofErr w:type="gramEnd"/>
      <w:r w:rsidR="002D4BEA" w:rsidRPr="00C35622">
        <w:rPr>
          <w:szCs w:val="20"/>
        </w:rPr>
        <w:t>% dos municípios brasileiros t</w:t>
      </w:r>
      <w:r w:rsidR="00157F89">
        <w:rPr>
          <w:szCs w:val="20"/>
        </w:rPr>
        <w:t>ê</w:t>
      </w:r>
      <w:r w:rsidR="002D4BEA" w:rsidRPr="00C35622">
        <w:rPr>
          <w:szCs w:val="20"/>
        </w:rPr>
        <w:t>m coleta seletiva</w:t>
      </w:r>
      <w:r w:rsidR="00157F89">
        <w:rPr>
          <w:szCs w:val="20"/>
        </w:rPr>
        <w:t xml:space="preserve"> de resíduos</w:t>
      </w:r>
      <w:r w:rsidR="002D4BEA" w:rsidRPr="00C35622">
        <w:rPr>
          <w:szCs w:val="20"/>
        </w:rPr>
        <w:t>. Em Mossoró, o programa foi iniciado em 2008, o que é motivo de comemoração. Entretan</w:t>
      </w:r>
      <w:r w:rsidR="009A2435" w:rsidRPr="00C35622">
        <w:rPr>
          <w:szCs w:val="20"/>
        </w:rPr>
        <w:t>to, ainda há muito que melhorar</w:t>
      </w:r>
      <w:r w:rsidR="002D4BEA" w:rsidRPr="00C35622">
        <w:rPr>
          <w:szCs w:val="20"/>
        </w:rPr>
        <w:t xml:space="preserve"> na logística, na estrutura das associações e na </w:t>
      </w:r>
      <w:r w:rsidR="00F63D38">
        <w:rPr>
          <w:szCs w:val="20"/>
        </w:rPr>
        <w:t>educação</w:t>
      </w:r>
      <w:r w:rsidR="00F63D38" w:rsidRPr="00C35622">
        <w:rPr>
          <w:szCs w:val="20"/>
        </w:rPr>
        <w:t xml:space="preserve"> </w:t>
      </w:r>
      <w:r w:rsidR="002D4BEA" w:rsidRPr="00C35622">
        <w:rPr>
          <w:szCs w:val="20"/>
        </w:rPr>
        <w:t>da população sobre a importância desta atividade.</w:t>
      </w:r>
    </w:p>
    <w:p w:rsidR="00413E46" w:rsidRPr="00C35622" w:rsidRDefault="00413E46" w:rsidP="009A2435">
      <w:pPr>
        <w:ind w:firstLine="0"/>
        <w:rPr>
          <w:b/>
          <w:i/>
          <w:szCs w:val="20"/>
        </w:rPr>
      </w:pPr>
    </w:p>
    <w:p w:rsidR="00F051F1" w:rsidRPr="00C35622" w:rsidRDefault="008512F7" w:rsidP="009A2435">
      <w:pPr>
        <w:ind w:firstLine="0"/>
        <w:rPr>
          <w:b/>
          <w:i/>
          <w:szCs w:val="20"/>
        </w:rPr>
      </w:pPr>
      <w:r w:rsidRPr="00C35622">
        <w:rPr>
          <w:b/>
          <w:i/>
          <w:szCs w:val="20"/>
        </w:rPr>
        <w:t xml:space="preserve">2.2.6. </w:t>
      </w:r>
      <w:r w:rsidR="00413E46" w:rsidRPr="00C35622">
        <w:rPr>
          <w:b/>
          <w:i/>
          <w:szCs w:val="20"/>
        </w:rPr>
        <w:t>Referências</w:t>
      </w:r>
    </w:p>
    <w:p w:rsidR="009A2435" w:rsidRPr="00C35622" w:rsidRDefault="00F051F1" w:rsidP="009A2435">
      <w:pPr>
        <w:ind w:firstLine="0"/>
        <w:rPr>
          <w:szCs w:val="20"/>
        </w:rPr>
      </w:pPr>
      <w:r w:rsidRPr="00C35622">
        <w:rPr>
          <w:szCs w:val="20"/>
        </w:rPr>
        <w:t xml:space="preserve">1. </w:t>
      </w:r>
      <w:r w:rsidR="002365D6" w:rsidRPr="00C35622">
        <w:rPr>
          <w:szCs w:val="20"/>
        </w:rPr>
        <w:t>Souza FCS</w:t>
      </w:r>
      <w:r w:rsidR="00B533DA" w:rsidRPr="00C35622">
        <w:rPr>
          <w:szCs w:val="20"/>
        </w:rPr>
        <w:t xml:space="preserve">, </w:t>
      </w:r>
      <w:r w:rsidR="002365D6" w:rsidRPr="00C35622">
        <w:rPr>
          <w:szCs w:val="20"/>
        </w:rPr>
        <w:t xml:space="preserve">Cavalcanti CR, </w:t>
      </w:r>
      <w:r w:rsidR="00B533DA" w:rsidRPr="00C35622">
        <w:rPr>
          <w:szCs w:val="20"/>
        </w:rPr>
        <w:t xml:space="preserve">Alves </w:t>
      </w:r>
      <w:r w:rsidR="002365D6" w:rsidRPr="00C35622">
        <w:rPr>
          <w:szCs w:val="20"/>
        </w:rPr>
        <w:t xml:space="preserve">GS </w:t>
      </w:r>
      <w:r w:rsidR="00B533DA" w:rsidRPr="00C35622">
        <w:rPr>
          <w:szCs w:val="20"/>
        </w:rPr>
        <w:t xml:space="preserve">(2011). </w:t>
      </w:r>
      <w:r w:rsidR="002365D6" w:rsidRPr="00C35622">
        <w:rPr>
          <w:szCs w:val="20"/>
        </w:rPr>
        <w:t>A gestão</w:t>
      </w:r>
      <w:r w:rsidR="00B533DA" w:rsidRPr="00C35622">
        <w:rPr>
          <w:szCs w:val="20"/>
        </w:rPr>
        <w:t xml:space="preserve"> da coleta seletiva dos resíduos sólidos </w:t>
      </w:r>
      <w:r w:rsidR="002365D6" w:rsidRPr="00C35622">
        <w:rPr>
          <w:szCs w:val="20"/>
        </w:rPr>
        <w:t xml:space="preserve">pelo poder público municipal, em </w:t>
      </w:r>
      <w:r w:rsidR="00B533DA" w:rsidRPr="00C35622">
        <w:rPr>
          <w:szCs w:val="20"/>
        </w:rPr>
        <w:t xml:space="preserve">Mossoró-RN. </w:t>
      </w:r>
      <w:proofErr w:type="spellStart"/>
      <w:r w:rsidR="00B533DA" w:rsidRPr="00C35622">
        <w:rPr>
          <w:szCs w:val="20"/>
        </w:rPr>
        <w:t>Holos</w:t>
      </w:r>
      <w:proofErr w:type="spellEnd"/>
      <w:r w:rsidR="002365D6" w:rsidRPr="00C35622">
        <w:rPr>
          <w:szCs w:val="20"/>
        </w:rPr>
        <w:t>, v.4, 51-64.</w:t>
      </w:r>
      <w:r w:rsidR="004E09A8" w:rsidRPr="00C35622">
        <w:rPr>
          <w:szCs w:val="20"/>
        </w:rPr>
        <w:t xml:space="preserve"> Disponível em: </w:t>
      </w:r>
      <w:hyperlink r:id="rId13" w:history="1">
        <w:r w:rsidR="00413E46" w:rsidRPr="00C35622">
          <w:rPr>
            <w:rStyle w:val="Hyperlink"/>
            <w:szCs w:val="20"/>
          </w:rPr>
          <w:t>http://www2.ifrn.edu.br/ojs/index.php/HOLOS/issue/view/43</w:t>
        </w:r>
      </w:hyperlink>
      <w:r w:rsidR="00413E46" w:rsidRPr="00C35622">
        <w:rPr>
          <w:szCs w:val="20"/>
        </w:rPr>
        <w:t>.</w:t>
      </w:r>
    </w:p>
    <w:p w:rsidR="00CC0852" w:rsidRPr="00C35622" w:rsidRDefault="00CC0852" w:rsidP="009A2435">
      <w:pPr>
        <w:ind w:firstLine="0"/>
        <w:rPr>
          <w:szCs w:val="20"/>
        </w:rPr>
      </w:pPr>
      <w:r w:rsidRPr="00C35622">
        <w:rPr>
          <w:szCs w:val="20"/>
        </w:rPr>
        <w:lastRenderedPageBreak/>
        <w:t>2.</w:t>
      </w:r>
      <w:r w:rsidR="004E09A8" w:rsidRPr="00C35622">
        <w:rPr>
          <w:szCs w:val="20"/>
        </w:rPr>
        <w:t xml:space="preserve"> </w:t>
      </w:r>
      <w:proofErr w:type="spellStart"/>
      <w:r w:rsidR="004E09A8" w:rsidRPr="00C35622">
        <w:rPr>
          <w:szCs w:val="20"/>
        </w:rPr>
        <w:t>Ascamarem</w:t>
      </w:r>
      <w:proofErr w:type="spellEnd"/>
      <w:r w:rsidR="004E09A8" w:rsidRPr="00C35622">
        <w:rPr>
          <w:szCs w:val="20"/>
        </w:rPr>
        <w:t xml:space="preserve"> coleta material gerado no Mossoró Cidade Junina. Disponível em:</w:t>
      </w:r>
      <w:r w:rsidR="00D362A7" w:rsidRPr="00C35622">
        <w:rPr>
          <w:szCs w:val="20"/>
        </w:rPr>
        <w:t xml:space="preserve"> </w:t>
      </w:r>
      <w:hyperlink r:id="rId14" w:history="1">
        <w:r w:rsidRPr="00C35622">
          <w:rPr>
            <w:rStyle w:val="Hyperlink"/>
            <w:szCs w:val="20"/>
          </w:rPr>
          <w:t>http://gazetadooeste.com.br/ascamarem-coleta-material-gerado-no-mcj/</w:t>
        </w:r>
      </w:hyperlink>
      <w:r w:rsidRPr="00C35622">
        <w:rPr>
          <w:szCs w:val="20"/>
        </w:rPr>
        <w:t>. Acessado em 21/07/2014.</w:t>
      </w:r>
    </w:p>
    <w:p w:rsidR="00EB22A1" w:rsidRPr="00C35622" w:rsidRDefault="00413E46" w:rsidP="009A2435">
      <w:pPr>
        <w:ind w:firstLine="0"/>
        <w:rPr>
          <w:szCs w:val="20"/>
        </w:rPr>
      </w:pPr>
      <w:r w:rsidRPr="00C35622">
        <w:rPr>
          <w:szCs w:val="20"/>
        </w:rPr>
        <w:t xml:space="preserve">3. Reciclagem atinge apenas 8% dos municípios brasileiros. </w:t>
      </w:r>
      <w:hyperlink r:id="rId15" w:history="1">
        <w:r w:rsidR="00D362A7" w:rsidRPr="00C35622">
          <w:rPr>
            <w:rStyle w:val="Hyperlink"/>
            <w:szCs w:val="20"/>
          </w:rPr>
          <w:t>http://www.brasil.gov.br/meio-ambiente/2012/04/reciclagem-atinge-apenas-8-porcento-dos-municipios-brasileiros</w:t>
        </w:r>
      </w:hyperlink>
      <w:r w:rsidR="00D362A7" w:rsidRPr="00C35622">
        <w:rPr>
          <w:szCs w:val="20"/>
        </w:rPr>
        <w:t>. A</w:t>
      </w:r>
      <w:r w:rsidR="00EB22A1" w:rsidRPr="00C35622">
        <w:rPr>
          <w:szCs w:val="20"/>
        </w:rPr>
        <w:t>cessado em 24/07/2014.</w:t>
      </w:r>
    </w:p>
    <w:p w:rsidR="009A2435" w:rsidRPr="00C35622" w:rsidRDefault="00EB22A1" w:rsidP="009A2435">
      <w:pPr>
        <w:ind w:firstLine="0"/>
        <w:rPr>
          <w:szCs w:val="20"/>
        </w:rPr>
      </w:pPr>
      <w:r w:rsidRPr="00C35622">
        <w:rPr>
          <w:szCs w:val="20"/>
        </w:rPr>
        <w:t xml:space="preserve">4. BRASIL. CÂMARA DOS DEPUTADOS. </w:t>
      </w:r>
      <w:r w:rsidRPr="00C35622">
        <w:rPr>
          <w:i/>
          <w:szCs w:val="20"/>
        </w:rPr>
        <w:t xml:space="preserve">Centro de documentação e informação. </w:t>
      </w:r>
      <w:r w:rsidRPr="00C35622">
        <w:rPr>
          <w:szCs w:val="20"/>
        </w:rPr>
        <w:t>Política Nacional de Resíduos Sólidos. Brasília: Câmara dos Deputados, 2012, 2ª edição, 72p.</w:t>
      </w:r>
    </w:p>
    <w:p w:rsidR="008512F7" w:rsidRPr="00C35622" w:rsidRDefault="008512F7" w:rsidP="008512F7">
      <w:pPr>
        <w:ind w:firstLine="0"/>
        <w:jc w:val="center"/>
        <w:rPr>
          <w:szCs w:val="20"/>
        </w:rPr>
      </w:pPr>
      <w:r w:rsidRPr="00C35622">
        <w:rPr>
          <w:szCs w:val="20"/>
        </w:rPr>
        <w:t xml:space="preserve">- - - - - - - - - - </w:t>
      </w:r>
    </w:p>
    <w:p w:rsidR="00437988" w:rsidRDefault="00437988" w:rsidP="008512F7">
      <w:pPr>
        <w:ind w:firstLine="0"/>
        <w:jc w:val="center"/>
        <w:rPr>
          <w:szCs w:val="20"/>
        </w:rPr>
      </w:pPr>
    </w:p>
    <w:p w:rsidR="00E364B9" w:rsidRPr="00C35622" w:rsidRDefault="008512F7" w:rsidP="008512F7">
      <w:pPr>
        <w:ind w:firstLine="0"/>
        <w:jc w:val="center"/>
        <w:rPr>
          <w:b/>
          <w:szCs w:val="20"/>
        </w:rPr>
      </w:pPr>
      <w:r w:rsidRPr="00C35622">
        <w:rPr>
          <w:b/>
          <w:szCs w:val="20"/>
        </w:rPr>
        <w:t xml:space="preserve">2.3. </w:t>
      </w:r>
      <w:r w:rsidR="0019492E" w:rsidRPr="00C35622">
        <w:rPr>
          <w:b/>
          <w:szCs w:val="20"/>
        </w:rPr>
        <w:t xml:space="preserve">Ações </w:t>
      </w:r>
      <w:r w:rsidR="00E364B9" w:rsidRPr="00C35622">
        <w:rPr>
          <w:b/>
          <w:szCs w:val="20"/>
        </w:rPr>
        <w:t xml:space="preserve">em Educação Ambiental </w:t>
      </w:r>
      <w:r w:rsidR="0067243F" w:rsidRPr="00C35622">
        <w:rPr>
          <w:b/>
          <w:szCs w:val="20"/>
        </w:rPr>
        <w:t>Realizadas</w:t>
      </w:r>
      <w:r w:rsidR="00E364B9" w:rsidRPr="00C35622">
        <w:rPr>
          <w:b/>
          <w:szCs w:val="20"/>
        </w:rPr>
        <w:t>.</w:t>
      </w:r>
    </w:p>
    <w:p w:rsidR="00E364B9" w:rsidRPr="00C35622" w:rsidRDefault="008512F7" w:rsidP="0067243F">
      <w:pPr>
        <w:ind w:firstLine="0"/>
        <w:rPr>
          <w:b/>
          <w:i/>
          <w:szCs w:val="20"/>
        </w:rPr>
      </w:pPr>
      <w:r w:rsidRPr="00C35622">
        <w:rPr>
          <w:b/>
          <w:i/>
          <w:szCs w:val="20"/>
        </w:rPr>
        <w:t xml:space="preserve">2.3.1. </w:t>
      </w:r>
      <w:r w:rsidR="0067243F" w:rsidRPr="00C35622">
        <w:rPr>
          <w:b/>
          <w:i/>
          <w:szCs w:val="20"/>
        </w:rPr>
        <w:t>Apresentação</w:t>
      </w:r>
    </w:p>
    <w:p w:rsidR="0067243F" w:rsidRPr="00C35622" w:rsidRDefault="0067243F" w:rsidP="0067243F">
      <w:pPr>
        <w:ind w:firstLine="0"/>
        <w:rPr>
          <w:szCs w:val="20"/>
        </w:rPr>
      </w:pPr>
      <w:r w:rsidRPr="00C35622">
        <w:rPr>
          <w:b/>
          <w:i/>
          <w:szCs w:val="20"/>
        </w:rPr>
        <w:tab/>
      </w:r>
      <w:r w:rsidRPr="00C35622">
        <w:rPr>
          <w:szCs w:val="20"/>
        </w:rPr>
        <w:t>Com o início do programa de coleta seletiva na UFERSA, tornou-se necessária a realização de atividades em educação ambiental para sensibilizar a comunidade acadêmica sobre a importância da separação dos resíduos e da participação de todos neste processo.</w:t>
      </w:r>
    </w:p>
    <w:p w:rsidR="0067243F" w:rsidRPr="00C35622" w:rsidRDefault="0067243F" w:rsidP="0067243F">
      <w:pPr>
        <w:ind w:firstLine="0"/>
        <w:rPr>
          <w:szCs w:val="20"/>
        </w:rPr>
      </w:pPr>
    </w:p>
    <w:p w:rsidR="0067243F" w:rsidRPr="00C35622" w:rsidRDefault="008512F7" w:rsidP="0067243F">
      <w:pPr>
        <w:ind w:firstLine="0"/>
        <w:rPr>
          <w:b/>
          <w:i/>
          <w:szCs w:val="20"/>
        </w:rPr>
      </w:pPr>
      <w:r w:rsidRPr="00C35622">
        <w:rPr>
          <w:b/>
          <w:i/>
          <w:szCs w:val="20"/>
        </w:rPr>
        <w:t xml:space="preserve">2.3.2. </w:t>
      </w:r>
      <w:r w:rsidR="0067243F" w:rsidRPr="00C35622">
        <w:rPr>
          <w:b/>
          <w:i/>
          <w:szCs w:val="20"/>
        </w:rPr>
        <w:t>Ações realizadas</w:t>
      </w:r>
    </w:p>
    <w:p w:rsidR="009C6BA0" w:rsidRPr="00C35622" w:rsidRDefault="009C6BA0" w:rsidP="002136C4">
      <w:pPr>
        <w:spacing w:after="0"/>
        <w:ind w:left="284" w:hanging="284"/>
        <w:contextualSpacing/>
        <w:rPr>
          <w:rFonts w:eastAsia="Times New Roman" w:cs="Arial"/>
          <w:szCs w:val="20"/>
          <w:lang w:eastAsia="pt-BR"/>
        </w:rPr>
      </w:pPr>
      <w:r w:rsidRPr="00C35622">
        <w:rPr>
          <w:szCs w:val="20"/>
        </w:rPr>
        <w:t>1.</w:t>
      </w:r>
      <w:r w:rsidR="002136C4" w:rsidRPr="00C35622">
        <w:rPr>
          <w:szCs w:val="20"/>
        </w:rPr>
        <w:tab/>
      </w:r>
      <w:r w:rsidRPr="00C35622">
        <w:rPr>
          <w:szCs w:val="20"/>
          <w:u w:val="single"/>
        </w:rPr>
        <w:t>Ação</w:t>
      </w:r>
      <w:r w:rsidRPr="00C35622">
        <w:rPr>
          <w:szCs w:val="20"/>
        </w:rPr>
        <w:t xml:space="preserve">: </w:t>
      </w:r>
      <w:r w:rsidRPr="00C35622">
        <w:rPr>
          <w:rFonts w:eastAsia="Times New Roman" w:cs="Arial"/>
          <w:szCs w:val="20"/>
          <w:lang w:eastAsia="pt-BR"/>
        </w:rPr>
        <w:t xml:space="preserve">Exposição de </w:t>
      </w:r>
      <w:r w:rsidRPr="00692174">
        <w:rPr>
          <w:rFonts w:eastAsia="Times New Roman" w:cs="Arial"/>
          <w:i/>
          <w:szCs w:val="20"/>
          <w:lang w:eastAsia="pt-BR"/>
        </w:rPr>
        <w:t>banners</w:t>
      </w:r>
      <w:r w:rsidRPr="00C35622">
        <w:rPr>
          <w:rFonts w:eastAsia="Times New Roman" w:cs="Arial"/>
          <w:szCs w:val="20"/>
          <w:lang w:eastAsia="pt-BR"/>
        </w:rPr>
        <w:t xml:space="preserve"> de orientação próximos às lixeiras localizadas nas áreas internas das edificações</w:t>
      </w:r>
      <w:r w:rsidR="008F0C2C">
        <w:rPr>
          <w:rFonts w:eastAsia="Times New Roman" w:cs="Arial"/>
          <w:szCs w:val="20"/>
          <w:lang w:eastAsia="pt-BR"/>
        </w:rPr>
        <w:t xml:space="preserve"> </w:t>
      </w:r>
      <w:r w:rsidR="008F0C2C" w:rsidRPr="00053462">
        <w:rPr>
          <w:rFonts w:eastAsia="Times New Roman" w:cs="Arial"/>
          <w:szCs w:val="20"/>
          <w:lang w:eastAsia="pt-BR"/>
        </w:rPr>
        <w:t>(</w:t>
      </w:r>
      <w:r w:rsidR="006B4F6E" w:rsidRPr="00053462">
        <w:rPr>
          <w:rFonts w:eastAsia="Times New Roman" w:cs="Arial"/>
          <w:szCs w:val="20"/>
          <w:lang w:eastAsia="pt-BR"/>
        </w:rPr>
        <w:t xml:space="preserve">Figura </w:t>
      </w:r>
      <w:r w:rsidR="00053462" w:rsidRPr="00053462">
        <w:rPr>
          <w:rFonts w:eastAsia="Times New Roman" w:cs="Arial"/>
          <w:szCs w:val="20"/>
          <w:lang w:eastAsia="pt-BR"/>
        </w:rPr>
        <w:t>4</w:t>
      </w:r>
      <w:r w:rsidR="006B4F6E" w:rsidRPr="00053462">
        <w:rPr>
          <w:rFonts w:eastAsia="Times New Roman" w:cs="Arial"/>
          <w:szCs w:val="20"/>
          <w:lang w:eastAsia="pt-BR"/>
        </w:rPr>
        <w:t>)</w:t>
      </w:r>
      <w:r w:rsidRPr="00053462">
        <w:rPr>
          <w:rFonts w:eastAsia="Times New Roman" w:cs="Arial"/>
          <w:szCs w:val="20"/>
          <w:lang w:eastAsia="pt-BR"/>
        </w:rPr>
        <w:t>.</w:t>
      </w:r>
    </w:p>
    <w:p w:rsidR="009C6BA0" w:rsidRPr="00C35622" w:rsidRDefault="009C6BA0" w:rsidP="002136C4">
      <w:pPr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szCs w:val="20"/>
          <w:u w:val="single"/>
        </w:rPr>
        <w:t>Público-alvo</w:t>
      </w:r>
      <w:r w:rsidRPr="00C35622">
        <w:rPr>
          <w:szCs w:val="20"/>
        </w:rPr>
        <w:t xml:space="preserve">: </w:t>
      </w:r>
      <w:r w:rsidRPr="00C35622">
        <w:rPr>
          <w:rFonts w:eastAsia="Times New Roman" w:cs="Arial"/>
          <w:szCs w:val="20"/>
          <w:lang w:eastAsia="pt-BR"/>
        </w:rPr>
        <w:t>Toda a comunidade acadêmica</w:t>
      </w:r>
      <w:r w:rsidR="00225E23" w:rsidRPr="00C35622">
        <w:rPr>
          <w:rFonts w:eastAsia="Times New Roman" w:cs="Arial"/>
          <w:szCs w:val="20"/>
          <w:lang w:eastAsia="pt-BR"/>
        </w:rPr>
        <w:t>.</w:t>
      </w:r>
    </w:p>
    <w:p w:rsidR="009C6BA0" w:rsidRPr="00C35622" w:rsidRDefault="009C6BA0" w:rsidP="002136C4">
      <w:pPr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u w:val="single"/>
          <w:lang w:eastAsia="pt-BR"/>
        </w:rPr>
        <w:t>Periodicidade</w:t>
      </w:r>
      <w:r w:rsidRPr="00C35622">
        <w:rPr>
          <w:rFonts w:eastAsia="Times New Roman" w:cs="Arial"/>
          <w:szCs w:val="20"/>
          <w:lang w:eastAsia="pt-BR"/>
        </w:rPr>
        <w:t>: Contínua</w:t>
      </w:r>
      <w:r w:rsidR="00225E23" w:rsidRPr="00C35622">
        <w:rPr>
          <w:rFonts w:eastAsia="Times New Roman" w:cs="Arial"/>
          <w:szCs w:val="20"/>
          <w:lang w:eastAsia="pt-BR"/>
        </w:rPr>
        <w:t>.</w:t>
      </w:r>
    </w:p>
    <w:p w:rsidR="009C6BA0" w:rsidRDefault="009C6BA0" w:rsidP="002136C4">
      <w:pPr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u w:val="single"/>
          <w:lang w:eastAsia="pt-BR"/>
        </w:rPr>
        <w:t>Situação</w:t>
      </w:r>
      <w:r w:rsidRPr="00C35622">
        <w:rPr>
          <w:rFonts w:eastAsia="Times New Roman" w:cs="Arial"/>
          <w:szCs w:val="20"/>
          <w:lang w:eastAsia="pt-BR"/>
        </w:rPr>
        <w:t>: Realizada</w:t>
      </w:r>
      <w:r w:rsidR="00225E23" w:rsidRPr="00C35622">
        <w:rPr>
          <w:rFonts w:eastAsia="Times New Roman" w:cs="Arial"/>
          <w:szCs w:val="20"/>
          <w:lang w:eastAsia="pt-BR"/>
        </w:rPr>
        <w:t>.</w:t>
      </w:r>
    </w:p>
    <w:p w:rsidR="00437988" w:rsidRDefault="00437988" w:rsidP="002136C4">
      <w:pPr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</w:p>
    <w:p w:rsidR="006B4F6E" w:rsidRDefault="006B4F6E" w:rsidP="006B4F6E">
      <w:pPr>
        <w:spacing w:after="0"/>
        <w:ind w:firstLine="0"/>
        <w:contextualSpacing/>
        <w:jc w:val="center"/>
        <w:rPr>
          <w:rFonts w:eastAsia="Times New Roman" w:cs="Arial"/>
          <w:szCs w:val="20"/>
          <w:lang w:eastAsia="pt-BR"/>
        </w:rPr>
      </w:pPr>
      <w:r>
        <w:rPr>
          <w:rFonts w:eastAsia="Times New Roman" w:cs="Arial"/>
          <w:noProof/>
          <w:szCs w:val="20"/>
          <w:lang w:eastAsia="pt-BR"/>
        </w:rPr>
        <w:lastRenderedPageBreak/>
        <w:drawing>
          <wp:inline distT="0" distB="0" distL="0" distR="0">
            <wp:extent cx="2880000" cy="4076439"/>
            <wp:effectExtent l="19050" t="0" r="0" b="0"/>
            <wp:docPr id="7" name="Imagem 6" descr="DSC0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19.JPG"/>
                    <pic:cNvPicPr/>
                  </pic:nvPicPr>
                  <pic:blipFill>
                    <a:blip r:embed="rId16" cstate="print"/>
                    <a:srcRect t="2976" r="10847" b="238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076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F6E" w:rsidRPr="00053462" w:rsidRDefault="00053462" w:rsidP="00846AB3">
      <w:pPr>
        <w:spacing w:after="0"/>
        <w:ind w:firstLine="0"/>
        <w:contextualSpacing/>
        <w:jc w:val="center"/>
        <w:rPr>
          <w:rFonts w:eastAsia="Times New Roman" w:cs="Arial"/>
          <w:szCs w:val="20"/>
          <w:lang w:eastAsia="pt-BR"/>
        </w:rPr>
      </w:pPr>
      <w:r w:rsidRPr="00053462">
        <w:rPr>
          <w:rFonts w:eastAsia="Times New Roman" w:cs="Arial"/>
          <w:szCs w:val="20"/>
          <w:lang w:eastAsia="pt-BR"/>
        </w:rPr>
        <w:t>Figura 4</w:t>
      </w:r>
      <w:r w:rsidR="006B4F6E" w:rsidRPr="00053462">
        <w:rPr>
          <w:rFonts w:eastAsia="Times New Roman" w:cs="Arial"/>
          <w:szCs w:val="20"/>
          <w:lang w:eastAsia="pt-BR"/>
        </w:rPr>
        <w:t xml:space="preserve">. </w:t>
      </w:r>
      <w:r w:rsidR="006B4F6E" w:rsidRPr="00053462">
        <w:rPr>
          <w:rFonts w:eastAsia="Times New Roman" w:cs="Arial"/>
          <w:i/>
          <w:szCs w:val="20"/>
          <w:lang w:eastAsia="pt-BR"/>
        </w:rPr>
        <w:t xml:space="preserve">Banner </w:t>
      </w:r>
      <w:r w:rsidR="006B4F6E" w:rsidRPr="00053462">
        <w:rPr>
          <w:rFonts w:eastAsia="Times New Roman" w:cs="Arial"/>
          <w:szCs w:val="20"/>
          <w:lang w:eastAsia="pt-BR"/>
        </w:rPr>
        <w:t xml:space="preserve">de orientação para a coleta seletiva, localizado acima de lixeiras </w:t>
      </w:r>
      <w:r w:rsidR="00157F89" w:rsidRPr="00053462">
        <w:rPr>
          <w:rFonts w:eastAsia="Times New Roman" w:cs="Arial"/>
          <w:szCs w:val="20"/>
          <w:lang w:eastAsia="pt-BR"/>
        </w:rPr>
        <w:t xml:space="preserve">feitas com tubos de creme dental reciclados </w:t>
      </w:r>
      <w:r w:rsidR="006B4F6E" w:rsidRPr="00053462">
        <w:rPr>
          <w:rFonts w:eastAsia="Times New Roman" w:cs="Arial"/>
          <w:szCs w:val="20"/>
          <w:lang w:eastAsia="pt-BR"/>
        </w:rPr>
        <w:t xml:space="preserve">para </w:t>
      </w:r>
      <w:r w:rsidR="00157F89">
        <w:rPr>
          <w:rFonts w:eastAsia="Times New Roman" w:cs="Arial"/>
          <w:szCs w:val="20"/>
          <w:lang w:eastAsia="pt-BR"/>
        </w:rPr>
        <w:t xml:space="preserve">resíduos </w:t>
      </w:r>
      <w:r w:rsidR="006B4F6E" w:rsidRPr="00053462">
        <w:rPr>
          <w:rFonts w:eastAsia="Times New Roman" w:cs="Arial"/>
          <w:szCs w:val="20"/>
          <w:lang w:eastAsia="pt-BR"/>
        </w:rPr>
        <w:t xml:space="preserve">recicláveis (à direita) e para </w:t>
      </w:r>
      <w:r w:rsidR="00157F89">
        <w:rPr>
          <w:rFonts w:eastAsia="Times New Roman" w:cs="Arial"/>
          <w:szCs w:val="20"/>
          <w:lang w:eastAsia="pt-BR"/>
        </w:rPr>
        <w:t xml:space="preserve">resíduos </w:t>
      </w:r>
      <w:r w:rsidR="006B4F6E" w:rsidRPr="00053462">
        <w:rPr>
          <w:rFonts w:eastAsia="Times New Roman" w:cs="Arial"/>
          <w:szCs w:val="20"/>
          <w:lang w:eastAsia="pt-BR"/>
        </w:rPr>
        <w:t>não recicláveis (à esquerda)</w:t>
      </w:r>
      <w:proofErr w:type="gramStart"/>
      <w:r w:rsidR="00157F89">
        <w:rPr>
          <w:rFonts w:eastAsia="Times New Roman" w:cs="Arial"/>
          <w:szCs w:val="20"/>
          <w:lang w:eastAsia="pt-BR"/>
        </w:rPr>
        <w:t>.</w:t>
      </w:r>
      <w:r w:rsidR="006B4F6E" w:rsidRPr="00053462">
        <w:rPr>
          <w:rFonts w:eastAsia="Times New Roman" w:cs="Arial"/>
          <w:szCs w:val="20"/>
          <w:lang w:eastAsia="pt-BR"/>
        </w:rPr>
        <w:t>.</w:t>
      </w:r>
      <w:proofErr w:type="gramEnd"/>
    </w:p>
    <w:p w:rsidR="002136C4" w:rsidRPr="00C35622" w:rsidRDefault="002136C4" w:rsidP="002136C4">
      <w:pPr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</w:p>
    <w:p w:rsidR="009C6BA0" w:rsidRPr="00C35622" w:rsidRDefault="009C6BA0" w:rsidP="002136C4">
      <w:pPr>
        <w:spacing w:after="0"/>
        <w:ind w:left="284" w:hanging="284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lang w:eastAsia="pt-BR"/>
        </w:rPr>
        <w:t>2.</w:t>
      </w:r>
      <w:r w:rsidR="002136C4" w:rsidRPr="00C35622">
        <w:rPr>
          <w:rFonts w:eastAsia="Times New Roman" w:cs="Arial"/>
          <w:szCs w:val="20"/>
          <w:lang w:eastAsia="pt-BR"/>
        </w:rPr>
        <w:tab/>
      </w:r>
      <w:r w:rsidRPr="00C35622">
        <w:rPr>
          <w:rFonts w:eastAsia="Times New Roman" w:cs="Arial"/>
          <w:szCs w:val="20"/>
          <w:u w:val="single"/>
          <w:lang w:eastAsia="pt-BR"/>
        </w:rPr>
        <w:t>Ação</w:t>
      </w:r>
      <w:r w:rsidRPr="00C35622">
        <w:rPr>
          <w:rFonts w:eastAsia="Times New Roman" w:cs="Arial"/>
          <w:szCs w:val="20"/>
          <w:lang w:eastAsia="pt-BR"/>
        </w:rPr>
        <w:t xml:space="preserve">: </w:t>
      </w:r>
      <w:r w:rsidR="007106DA" w:rsidRPr="00C35622">
        <w:rPr>
          <w:rFonts w:eastAsia="Times New Roman" w:cs="Arial"/>
          <w:szCs w:val="20"/>
          <w:lang w:eastAsia="pt-BR"/>
        </w:rPr>
        <w:t>Realização de minicurso de conscientização e orientação para a coleta seletiva solidária</w:t>
      </w:r>
      <w:r w:rsidR="009F5D1C">
        <w:rPr>
          <w:rFonts w:eastAsia="Times New Roman" w:cs="Arial"/>
          <w:szCs w:val="20"/>
          <w:lang w:eastAsia="pt-BR"/>
        </w:rPr>
        <w:t xml:space="preserve"> </w:t>
      </w:r>
      <w:r w:rsidR="009F5D1C" w:rsidRPr="00053462">
        <w:rPr>
          <w:rFonts w:eastAsia="Times New Roman" w:cs="Arial"/>
          <w:szCs w:val="20"/>
          <w:lang w:eastAsia="pt-BR"/>
        </w:rPr>
        <w:t>(figura</w:t>
      </w:r>
      <w:r w:rsidR="00053462" w:rsidRPr="00053462">
        <w:rPr>
          <w:rFonts w:eastAsia="Times New Roman" w:cs="Arial"/>
          <w:szCs w:val="20"/>
          <w:lang w:eastAsia="pt-BR"/>
        </w:rPr>
        <w:t xml:space="preserve"> 5</w:t>
      </w:r>
      <w:r w:rsidR="009F5D1C" w:rsidRPr="00053462">
        <w:rPr>
          <w:rFonts w:eastAsia="Times New Roman" w:cs="Arial"/>
          <w:szCs w:val="20"/>
          <w:lang w:eastAsia="pt-BR"/>
        </w:rPr>
        <w:t>)</w:t>
      </w:r>
      <w:r w:rsidR="007106DA" w:rsidRPr="00053462">
        <w:rPr>
          <w:rFonts w:eastAsia="Times New Roman" w:cs="Arial"/>
          <w:szCs w:val="20"/>
          <w:lang w:eastAsia="pt-BR"/>
        </w:rPr>
        <w:t>.</w:t>
      </w:r>
    </w:p>
    <w:p w:rsidR="007106DA" w:rsidRPr="00C35622" w:rsidRDefault="007106DA" w:rsidP="002136C4">
      <w:pPr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u w:val="single"/>
          <w:lang w:eastAsia="pt-BR"/>
        </w:rPr>
        <w:t>Público-alvo</w:t>
      </w:r>
      <w:r w:rsidRPr="00C35622">
        <w:rPr>
          <w:rFonts w:eastAsia="Times New Roman" w:cs="Arial"/>
          <w:szCs w:val="20"/>
          <w:lang w:eastAsia="pt-BR"/>
        </w:rPr>
        <w:t>: Funcionários Terceirizados</w:t>
      </w:r>
      <w:r w:rsidR="00225E23" w:rsidRPr="00C35622">
        <w:rPr>
          <w:rFonts w:eastAsia="Times New Roman" w:cs="Arial"/>
          <w:szCs w:val="20"/>
          <w:lang w:eastAsia="pt-BR"/>
        </w:rPr>
        <w:t>.</w:t>
      </w:r>
    </w:p>
    <w:p w:rsidR="007106DA" w:rsidRPr="00C35622" w:rsidRDefault="007106DA" w:rsidP="002136C4">
      <w:pPr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u w:val="single"/>
          <w:lang w:eastAsia="pt-BR"/>
        </w:rPr>
        <w:t>Periodicidade</w:t>
      </w:r>
      <w:r w:rsidRPr="00C35622">
        <w:rPr>
          <w:rFonts w:eastAsia="Times New Roman" w:cs="Arial"/>
          <w:szCs w:val="20"/>
          <w:lang w:eastAsia="pt-BR"/>
        </w:rPr>
        <w:t>: Anual</w:t>
      </w:r>
      <w:r w:rsidR="00225E23" w:rsidRPr="00C35622">
        <w:rPr>
          <w:rFonts w:eastAsia="Times New Roman" w:cs="Arial"/>
          <w:szCs w:val="20"/>
          <w:lang w:eastAsia="pt-BR"/>
        </w:rPr>
        <w:t>.</w:t>
      </w:r>
    </w:p>
    <w:p w:rsidR="0038583D" w:rsidRDefault="007106DA" w:rsidP="0038583D">
      <w:pPr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u w:val="single"/>
          <w:lang w:eastAsia="pt-BR"/>
        </w:rPr>
        <w:t>Situação</w:t>
      </w:r>
      <w:r w:rsidRPr="00C35622">
        <w:rPr>
          <w:rFonts w:eastAsia="Times New Roman" w:cs="Arial"/>
          <w:szCs w:val="20"/>
          <w:lang w:eastAsia="pt-BR"/>
        </w:rPr>
        <w:t xml:space="preserve">: Realizada no dia 23 de Novembro de 2013. Previsto para Outubro de 2014 (ver </w:t>
      </w:r>
      <w:hyperlink r:id="rId17" w:history="1">
        <w:r w:rsidR="003A0ACE" w:rsidRPr="00AB652E">
          <w:rPr>
            <w:rStyle w:val="Hyperlink"/>
            <w:rFonts w:eastAsia="Times New Roman" w:cs="Arial"/>
            <w:szCs w:val="20"/>
            <w:lang w:eastAsia="pt-BR"/>
          </w:rPr>
          <w:t>www.ufersa.edu.br/portal/comissoes/pls</w:t>
        </w:r>
      </w:hyperlink>
      <w:r w:rsidR="0038583D" w:rsidRPr="00C35622">
        <w:rPr>
          <w:rFonts w:eastAsia="Times New Roman" w:cs="Arial"/>
          <w:szCs w:val="20"/>
          <w:lang w:eastAsia="pt-BR"/>
        </w:rPr>
        <w:t>).</w:t>
      </w:r>
    </w:p>
    <w:p w:rsidR="008F0C2C" w:rsidRDefault="008F0C2C" w:rsidP="0038583D">
      <w:pPr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</w:p>
    <w:p w:rsidR="008F0C2C" w:rsidRDefault="008F0C2C" w:rsidP="008F0C2C">
      <w:pPr>
        <w:spacing w:after="0"/>
        <w:ind w:left="284" w:firstLine="0"/>
        <w:contextualSpacing/>
        <w:jc w:val="center"/>
        <w:rPr>
          <w:rFonts w:eastAsia="Times New Roman" w:cs="Arial"/>
          <w:szCs w:val="20"/>
          <w:lang w:eastAsia="pt-BR"/>
        </w:rPr>
      </w:pPr>
      <w:r>
        <w:rPr>
          <w:rFonts w:eastAsia="Times New Roman" w:cs="Arial"/>
          <w:noProof/>
          <w:szCs w:val="20"/>
          <w:lang w:eastAsia="pt-BR"/>
        </w:rPr>
        <w:lastRenderedPageBreak/>
        <w:drawing>
          <wp:inline distT="0" distB="0" distL="0" distR="0">
            <wp:extent cx="4320000" cy="2407402"/>
            <wp:effectExtent l="19050" t="0" r="4350" b="0"/>
            <wp:docPr id="4" name="Imagem 3" descr="DSCN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52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0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C2C" w:rsidRDefault="008F0C2C" w:rsidP="00846AB3">
      <w:pPr>
        <w:spacing w:after="0"/>
        <w:ind w:left="284" w:firstLine="0"/>
        <w:contextualSpacing/>
        <w:jc w:val="center"/>
        <w:rPr>
          <w:rFonts w:eastAsia="Times New Roman" w:cs="Arial"/>
          <w:szCs w:val="20"/>
          <w:lang w:eastAsia="pt-BR"/>
        </w:rPr>
      </w:pPr>
      <w:r w:rsidRPr="00053462">
        <w:rPr>
          <w:rFonts w:eastAsia="Times New Roman" w:cs="Arial"/>
          <w:szCs w:val="20"/>
          <w:lang w:eastAsia="pt-BR"/>
        </w:rPr>
        <w:t xml:space="preserve">Figura </w:t>
      </w:r>
      <w:r w:rsidR="00053462" w:rsidRPr="00053462">
        <w:rPr>
          <w:rFonts w:eastAsia="Times New Roman" w:cs="Arial"/>
          <w:szCs w:val="20"/>
          <w:lang w:eastAsia="pt-BR"/>
        </w:rPr>
        <w:t>5</w:t>
      </w:r>
      <w:r w:rsidRPr="00053462">
        <w:rPr>
          <w:rFonts w:eastAsia="Times New Roman" w:cs="Arial"/>
          <w:szCs w:val="20"/>
          <w:lang w:eastAsia="pt-BR"/>
        </w:rPr>
        <w:t>. Minicurso de orientação para funcionários terceirizados.</w:t>
      </w:r>
    </w:p>
    <w:p w:rsidR="00437988" w:rsidRPr="00053462" w:rsidRDefault="00437988" w:rsidP="00846AB3">
      <w:pPr>
        <w:spacing w:after="0"/>
        <w:ind w:left="284" w:firstLine="0"/>
        <w:contextualSpacing/>
        <w:jc w:val="center"/>
        <w:rPr>
          <w:rFonts w:eastAsia="Times New Roman" w:cs="Arial"/>
          <w:szCs w:val="20"/>
          <w:lang w:eastAsia="pt-BR"/>
        </w:rPr>
      </w:pPr>
    </w:p>
    <w:p w:rsidR="0038583D" w:rsidRPr="00C35622" w:rsidRDefault="0038583D" w:rsidP="0038583D">
      <w:pPr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</w:p>
    <w:p w:rsidR="00E013AA" w:rsidRPr="00C35622" w:rsidRDefault="00E013AA" w:rsidP="002136C4">
      <w:pPr>
        <w:spacing w:after="0"/>
        <w:ind w:left="284" w:hanging="284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lang w:eastAsia="pt-BR"/>
        </w:rPr>
        <w:t>3.</w:t>
      </w:r>
      <w:r w:rsidR="002136C4" w:rsidRPr="00C35622">
        <w:rPr>
          <w:rFonts w:eastAsia="Times New Roman" w:cs="Arial"/>
          <w:szCs w:val="20"/>
          <w:lang w:eastAsia="pt-BR"/>
        </w:rPr>
        <w:tab/>
      </w:r>
      <w:r w:rsidRPr="00C35622">
        <w:rPr>
          <w:rFonts w:eastAsia="Times New Roman" w:cs="Arial"/>
          <w:szCs w:val="20"/>
          <w:u w:val="single"/>
          <w:lang w:eastAsia="pt-BR"/>
        </w:rPr>
        <w:t>Ação</w:t>
      </w:r>
      <w:r w:rsidRPr="00C35622">
        <w:rPr>
          <w:rFonts w:eastAsia="Times New Roman" w:cs="Arial"/>
          <w:szCs w:val="20"/>
          <w:lang w:eastAsia="pt-BR"/>
        </w:rPr>
        <w:t>: Divulgação de cartazes eletrônicos de orientação através do e-</w:t>
      </w:r>
      <w:r w:rsidR="00EF6F4B" w:rsidRPr="00C35622">
        <w:rPr>
          <w:rFonts w:eastAsia="Times New Roman" w:cs="Arial"/>
          <w:szCs w:val="20"/>
          <w:lang w:eastAsia="pt-BR"/>
        </w:rPr>
        <w:t>mail institucional (servidores) e</w:t>
      </w:r>
      <w:r w:rsidRPr="00C35622">
        <w:rPr>
          <w:rFonts w:eastAsia="Times New Roman" w:cs="Arial"/>
          <w:szCs w:val="20"/>
          <w:lang w:eastAsia="pt-BR"/>
        </w:rPr>
        <w:t xml:space="preserve"> do SIGAA (estudantes)</w:t>
      </w:r>
      <w:r w:rsidR="002513A3">
        <w:rPr>
          <w:rFonts w:eastAsia="Times New Roman" w:cs="Arial"/>
          <w:szCs w:val="20"/>
          <w:lang w:eastAsia="pt-BR"/>
        </w:rPr>
        <w:t xml:space="preserve"> (</w:t>
      </w:r>
      <w:r w:rsidR="002513A3" w:rsidRPr="00053462">
        <w:rPr>
          <w:rFonts w:eastAsia="Times New Roman" w:cs="Arial"/>
          <w:szCs w:val="20"/>
          <w:lang w:eastAsia="pt-BR"/>
        </w:rPr>
        <w:t xml:space="preserve">figura </w:t>
      </w:r>
      <w:r w:rsidR="00053462" w:rsidRPr="00053462">
        <w:rPr>
          <w:rFonts w:eastAsia="Times New Roman" w:cs="Arial"/>
          <w:szCs w:val="20"/>
          <w:lang w:eastAsia="pt-BR"/>
        </w:rPr>
        <w:t>6</w:t>
      </w:r>
      <w:r w:rsidR="002513A3">
        <w:rPr>
          <w:rFonts w:eastAsia="Times New Roman" w:cs="Arial"/>
          <w:szCs w:val="20"/>
          <w:lang w:eastAsia="pt-BR"/>
        </w:rPr>
        <w:t>)</w:t>
      </w:r>
      <w:r w:rsidRPr="00C35622">
        <w:rPr>
          <w:rFonts w:eastAsia="Times New Roman" w:cs="Arial"/>
          <w:szCs w:val="20"/>
          <w:lang w:eastAsia="pt-BR"/>
        </w:rPr>
        <w:t>.</w:t>
      </w:r>
    </w:p>
    <w:p w:rsidR="00E013AA" w:rsidRPr="00C35622" w:rsidRDefault="00E013AA" w:rsidP="002136C4">
      <w:pPr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u w:val="single"/>
          <w:lang w:eastAsia="pt-BR"/>
        </w:rPr>
        <w:t>Público-alvo</w:t>
      </w:r>
      <w:r w:rsidRPr="00C35622">
        <w:rPr>
          <w:rFonts w:eastAsia="Times New Roman" w:cs="Arial"/>
          <w:szCs w:val="20"/>
          <w:lang w:eastAsia="pt-BR"/>
        </w:rPr>
        <w:t>: Toda a comunidade acadêmica</w:t>
      </w:r>
      <w:r w:rsidR="00225E23" w:rsidRPr="00C35622">
        <w:rPr>
          <w:rFonts w:eastAsia="Times New Roman" w:cs="Arial"/>
          <w:szCs w:val="20"/>
          <w:lang w:eastAsia="pt-BR"/>
        </w:rPr>
        <w:t>.</w:t>
      </w:r>
    </w:p>
    <w:p w:rsidR="00E013AA" w:rsidRPr="00C35622" w:rsidRDefault="00E013AA" w:rsidP="002136C4">
      <w:pPr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u w:val="single"/>
          <w:lang w:eastAsia="pt-BR"/>
        </w:rPr>
        <w:t>Periodicidade</w:t>
      </w:r>
      <w:r w:rsidRPr="00C35622">
        <w:rPr>
          <w:rFonts w:eastAsia="Times New Roman" w:cs="Arial"/>
          <w:szCs w:val="20"/>
          <w:lang w:eastAsia="pt-BR"/>
        </w:rPr>
        <w:t>: Mensal</w:t>
      </w:r>
      <w:r w:rsidR="00225E23" w:rsidRPr="00C35622">
        <w:rPr>
          <w:rFonts w:eastAsia="Times New Roman" w:cs="Arial"/>
          <w:szCs w:val="20"/>
          <w:lang w:eastAsia="pt-BR"/>
        </w:rPr>
        <w:t>.</w:t>
      </w:r>
    </w:p>
    <w:p w:rsidR="00E013AA" w:rsidRDefault="00E013AA" w:rsidP="002136C4">
      <w:pPr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u w:val="single"/>
          <w:lang w:eastAsia="pt-BR"/>
        </w:rPr>
        <w:t>Situação</w:t>
      </w:r>
      <w:r w:rsidRPr="00C35622">
        <w:rPr>
          <w:rFonts w:eastAsia="Times New Roman" w:cs="Arial"/>
          <w:szCs w:val="20"/>
          <w:lang w:eastAsia="pt-BR"/>
        </w:rPr>
        <w:t>: Realizada nos meses de abril, junho e julho.</w:t>
      </w:r>
    </w:p>
    <w:p w:rsidR="00C403BA" w:rsidRDefault="00C403BA" w:rsidP="002136C4">
      <w:pPr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</w:p>
    <w:p w:rsidR="002136C4" w:rsidRDefault="006F1750" w:rsidP="00C403BA">
      <w:pPr>
        <w:spacing w:after="0"/>
        <w:ind w:firstLine="0"/>
        <w:contextualSpacing/>
        <w:jc w:val="center"/>
        <w:rPr>
          <w:rFonts w:eastAsia="Times New Roman" w:cs="Arial"/>
          <w:b/>
          <w:color w:val="FF0000"/>
          <w:szCs w:val="20"/>
          <w:lang w:eastAsia="pt-BR"/>
        </w:rPr>
      </w:pPr>
      <w:r>
        <w:rPr>
          <w:rFonts w:eastAsia="Times New Roman" w:cs="Arial"/>
          <w:b/>
          <w:noProof/>
          <w:color w:val="FF0000"/>
          <w:szCs w:val="20"/>
          <w:lang w:eastAsia="pt-BR"/>
        </w:rPr>
        <w:drawing>
          <wp:inline distT="0" distB="0" distL="0" distR="0">
            <wp:extent cx="5220000" cy="3618597"/>
            <wp:effectExtent l="19050" t="19050" r="18750" b="19953"/>
            <wp:docPr id="9" name="Imagem 8" descr="Cartaz C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az CSS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61859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03BA" w:rsidRPr="00053462" w:rsidRDefault="00053462" w:rsidP="000076FB">
      <w:pPr>
        <w:spacing w:after="0"/>
        <w:ind w:firstLine="0"/>
        <w:contextualSpacing/>
        <w:jc w:val="center"/>
        <w:rPr>
          <w:rFonts w:eastAsia="Times New Roman" w:cs="Arial"/>
          <w:szCs w:val="20"/>
          <w:lang w:eastAsia="pt-BR"/>
        </w:rPr>
      </w:pPr>
      <w:r w:rsidRPr="00053462">
        <w:rPr>
          <w:rFonts w:eastAsia="Times New Roman" w:cs="Arial"/>
          <w:szCs w:val="20"/>
          <w:lang w:eastAsia="pt-BR"/>
        </w:rPr>
        <w:t>Figura 6</w:t>
      </w:r>
      <w:r w:rsidR="00C403BA" w:rsidRPr="00053462">
        <w:rPr>
          <w:rFonts w:eastAsia="Times New Roman" w:cs="Arial"/>
          <w:szCs w:val="20"/>
          <w:lang w:eastAsia="pt-BR"/>
        </w:rPr>
        <w:t>. Cartaz eletrônico com orientações sobre o descarte de resíduos.</w:t>
      </w:r>
    </w:p>
    <w:p w:rsidR="00C403BA" w:rsidRPr="00FA093D" w:rsidRDefault="00C403BA" w:rsidP="00C403BA">
      <w:pPr>
        <w:spacing w:after="0"/>
        <w:ind w:left="284" w:firstLine="0"/>
        <w:contextualSpacing/>
        <w:jc w:val="center"/>
        <w:rPr>
          <w:rFonts w:eastAsia="Times New Roman" w:cs="Arial"/>
          <w:b/>
          <w:color w:val="FF0000"/>
          <w:szCs w:val="20"/>
          <w:lang w:eastAsia="pt-BR"/>
        </w:rPr>
      </w:pPr>
    </w:p>
    <w:p w:rsidR="002136C4" w:rsidRPr="00C35622" w:rsidRDefault="002136C4" w:rsidP="002136C4">
      <w:pPr>
        <w:spacing w:after="0"/>
        <w:ind w:left="284" w:hanging="284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lang w:eastAsia="pt-BR"/>
        </w:rPr>
        <w:lastRenderedPageBreak/>
        <w:t>4.</w:t>
      </w:r>
      <w:r w:rsidRPr="00C35622">
        <w:rPr>
          <w:rFonts w:eastAsia="Times New Roman" w:cs="Arial"/>
          <w:szCs w:val="20"/>
          <w:lang w:eastAsia="pt-BR"/>
        </w:rPr>
        <w:tab/>
      </w:r>
      <w:r w:rsidRPr="00C35622">
        <w:rPr>
          <w:rFonts w:eastAsia="Times New Roman" w:cs="Arial"/>
          <w:szCs w:val="20"/>
          <w:u w:val="single"/>
          <w:lang w:eastAsia="pt-BR"/>
        </w:rPr>
        <w:t>Ação</w:t>
      </w:r>
      <w:r w:rsidRPr="00C35622">
        <w:rPr>
          <w:rFonts w:eastAsia="Times New Roman" w:cs="Arial"/>
          <w:szCs w:val="20"/>
          <w:lang w:eastAsia="pt-BR"/>
        </w:rPr>
        <w:t>: Palestras informativas sobre a Coleta Seletiva Solidária na UFERSA e orientação sobre o descarte correto de resíduos sólidos na instituição.</w:t>
      </w:r>
    </w:p>
    <w:p w:rsidR="002136C4" w:rsidRPr="00C35622" w:rsidRDefault="002136C4" w:rsidP="002136C4">
      <w:pPr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u w:val="single"/>
          <w:lang w:eastAsia="pt-BR"/>
        </w:rPr>
        <w:t>Público-alvo</w:t>
      </w:r>
      <w:r w:rsidRPr="00C35622">
        <w:rPr>
          <w:rFonts w:eastAsia="Times New Roman" w:cs="Arial"/>
          <w:szCs w:val="20"/>
          <w:lang w:eastAsia="pt-BR"/>
        </w:rPr>
        <w:t>: Estudantes da disciplina de educação ambiental e ecoturismo do curso de Ecologia.</w:t>
      </w:r>
    </w:p>
    <w:p w:rsidR="002136C4" w:rsidRPr="00C35622" w:rsidRDefault="002136C4" w:rsidP="002136C4">
      <w:pPr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u w:val="single"/>
          <w:lang w:eastAsia="pt-BR"/>
        </w:rPr>
        <w:t>Periodicidade</w:t>
      </w:r>
      <w:r w:rsidRPr="00C35622">
        <w:rPr>
          <w:rFonts w:eastAsia="Times New Roman" w:cs="Arial"/>
          <w:szCs w:val="20"/>
          <w:lang w:eastAsia="pt-BR"/>
        </w:rPr>
        <w:t>: Semestral</w:t>
      </w:r>
      <w:r w:rsidR="00FF3E8A" w:rsidRPr="00C35622">
        <w:rPr>
          <w:rFonts w:eastAsia="Times New Roman" w:cs="Arial"/>
          <w:szCs w:val="20"/>
          <w:lang w:eastAsia="pt-BR"/>
        </w:rPr>
        <w:t>.</w:t>
      </w:r>
    </w:p>
    <w:p w:rsidR="002136C4" w:rsidRPr="00C35622" w:rsidRDefault="002136C4" w:rsidP="002136C4">
      <w:pPr>
        <w:shd w:val="clear" w:color="auto" w:fill="FFFFFF"/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u w:val="single"/>
          <w:lang w:eastAsia="pt-BR"/>
        </w:rPr>
        <w:t>Situação</w:t>
      </w:r>
      <w:r w:rsidRPr="00C35622">
        <w:rPr>
          <w:rFonts w:eastAsia="Times New Roman" w:cs="Arial"/>
          <w:szCs w:val="20"/>
          <w:lang w:eastAsia="pt-BR"/>
        </w:rPr>
        <w:t xml:space="preserve">: Realizada no semestre 2013.2*. </w:t>
      </w:r>
      <w:r w:rsidR="00F618F9" w:rsidRPr="00C35622">
        <w:rPr>
          <w:rFonts w:eastAsia="Times New Roman" w:cs="Arial"/>
          <w:szCs w:val="20"/>
          <w:lang w:eastAsia="pt-BR"/>
        </w:rPr>
        <w:t>Planejamento para</w:t>
      </w:r>
      <w:r w:rsidRPr="00C35622">
        <w:rPr>
          <w:rFonts w:eastAsia="Times New Roman" w:cs="Arial"/>
          <w:szCs w:val="20"/>
          <w:lang w:eastAsia="pt-BR"/>
        </w:rPr>
        <w:t xml:space="preserve"> uma parceria contínua a partir do semestre 2014.2, com atividades fixas previstas na ementa da disciplina. </w:t>
      </w:r>
    </w:p>
    <w:p w:rsidR="002136C4" w:rsidRPr="00C35622" w:rsidRDefault="002136C4" w:rsidP="002136C4">
      <w:pPr>
        <w:shd w:val="clear" w:color="auto" w:fill="FFFFFF"/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lang w:eastAsia="pt-BR"/>
        </w:rPr>
        <w:t xml:space="preserve">*Esta tarefa também teve o objetivo de orientar os estudantes </w:t>
      </w:r>
      <w:r w:rsidR="001A4857" w:rsidRPr="00C35622">
        <w:rPr>
          <w:rFonts w:eastAsia="Times New Roman" w:cs="Arial"/>
          <w:szCs w:val="20"/>
          <w:lang w:eastAsia="pt-BR"/>
        </w:rPr>
        <w:t>s</w:t>
      </w:r>
      <w:r w:rsidR="00456C30" w:rsidRPr="00C35622">
        <w:rPr>
          <w:rFonts w:eastAsia="Times New Roman" w:cs="Arial"/>
          <w:szCs w:val="20"/>
          <w:lang w:eastAsia="pt-BR"/>
        </w:rPr>
        <w:t>o</w:t>
      </w:r>
      <w:r w:rsidR="001A4857" w:rsidRPr="00C35622">
        <w:rPr>
          <w:rFonts w:eastAsia="Times New Roman" w:cs="Arial"/>
          <w:szCs w:val="20"/>
          <w:lang w:eastAsia="pt-BR"/>
        </w:rPr>
        <w:t xml:space="preserve">bre o programa, respaldando-os para a elaboração de trabalhos e criação de uma página da </w:t>
      </w:r>
      <w:r w:rsidRPr="00C35622">
        <w:rPr>
          <w:rFonts w:eastAsia="Times New Roman" w:cs="Arial"/>
          <w:szCs w:val="20"/>
          <w:lang w:eastAsia="pt-BR"/>
        </w:rPr>
        <w:t xml:space="preserve">Coleta Seletiva Solidária no </w:t>
      </w:r>
      <w:proofErr w:type="spellStart"/>
      <w:r w:rsidRPr="00C35622">
        <w:rPr>
          <w:rFonts w:eastAsia="Times New Roman" w:cs="Arial"/>
          <w:i/>
          <w:szCs w:val="20"/>
          <w:lang w:eastAsia="pt-BR"/>
        </w:rPr>
        <w:t>facebook</w:t>
      </w:r>
      <w:proofErr w:type="spellEnd"/>
      <w:r w:rsidRPr="00C35622">
        <w:rPr>
          <w:rFonts w:eastAsia="Times New Roman" w:cs="Arial"/>
          <w:szCs w:val="20"/>
          <w:lang w:eastAsia="pt-BR"/>
        </w:rPr>
        <w:t>. Atualmente, a página está sendo atualizada por esta comissão, no endereço:</w:t>
      </w:r>
      <w:r w:rsidR="00456C30" w:rsidRPr="00C35622">
        <w:rPr>
          <w:rFonts w:eastAsia="Times New Roman" w:cs="Arial"/>
          <w:szCs w:val="20"/>
          <w:lang w:eastAsia="pt-BR"/>
        </w:rPr>
        <w:t xml:space="preserve"> </w:t>
      </w:r>
      <w:hyperlink r:id="rId20" w:history="1">
        <w:r w:rsidRPr="00C35622">
          <w:rPr>
            <w:rStyle w:val="Hyperlink"/>
            <w:rFonts w:eastAsia="Times New Roman" w:cs="Arial"/>
            <w:szCs w:val="20"/>
            <w:lang w:eastAsia="pt-BR"/>
          </w:rPr>
          <w:t>facebook.com/pages/Coleta-Seletiva-Solidária-Ufersa/593376244082463</w:t>
        </w:r>
      </w:hyperlink>
      <w:r w:rsidRPr="00C35622">
        <w:rPr>
          <w:rFonts w:eastAsia="Times New Roman" w:cs="Arial"/>
          <w:szCs w:val="20"/>
          <w:lang w:eastAsia="pt-BR"/>
        </w:rPr>
        <w:t>.</w:t>
      </w:r>
    </w:p>
    <w:p w:rsidR="002136C4" w:rsidRPr="00C35622" w:rsidRDefault="002136C4" w:rsidP="002136C4">
      <w:pPr>
        <w:shd w:val="clear" w:color="auto" w:fill="FFFFFF"/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</w:p>
    <w:p w:rsidR="002136C4" w:rsidRPr="00C35622" w:rsidRDefault="002136C4" w:rsidP="002136C4">
      <w:pPr>
        <w:shd w:val="clear" w:color="auto" w:fill="FFFFFF"/>
        <w:spacing w:after="0"/>
        <w:ind w:left="284" w:hanging="284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lang w:eastAsia="pt-BR"/>
        </w:rPr>
        <w:t>5.</w:t>
      </w:r>
      <w:r w:rsidRPr="00C35622">
        <w:rPr>
          <w:rFonts w:eastAsia="Times New Roman" w:cs="Arial"/>
          <w:szCs w:val="20"/>
          <w:lang w:eastAsia="pt-BR"/>
        </w:rPr>
        <w:tab/>
      </w:r>
      <w:r w:rsidRPr="00C35622">
        <w:rPr>
          <w:rFonts w:eastAsia="Times New Roman" w:cs="Arial"/>
          <w:szCs w:val="20"/>
          <w:u w:val="single"/>
          <w:lang w:eastAsia="pt-BR"/>
        </w:rPr>
        <w:t>Ação</w:t>
      </w:r>
      <w:r w:rsidRPr="00C35622">
        <w:rPr>
          <w:rFonts w:eastAsia="Times New Roman" w:cs="Arial"/>
          <w:szCs w:val="20"/>
          <w:lang w:eastAsia="pt-BR"/>
        </w:rPr>
        <w:t xml:space="preserve">: Divulgação da Coleta Seletiva Solidária na II Semana de </w:t>
      </w:r>
      <w:r w:rsidR="00812DA6">
        <w:rPr>
          <w:rFonts w:eastAsia="Times New Roman" w:cs="Arial"/>
          <w:szCs w:val="20"/>
          <w:lang w:eastAsia="pt-BR"/>
        </w:rPr>
        <w:t xml:space="preserve">Engenharia Florestal da UFERSA, realizada de </w:t>
      </w:r>
      <w:r w:rsidRPr="00C35622">
        <w:rPr>
          <w:rFonts w:eastAsia="Times New Roman" w:cs="Arial"/>
          <w:szCs w:val="20"/>
          <w:lang w:eastAsia="pt-BR"/>
        </w:rPr>
        <w:t>09 a 11 de julho de 2014.</w:t>
      </w:r>
    </w:p>
    <w:p w:rsidR="002136C4" w:rsidRPr="00C35622" w:rsidRDefault="002136C4" w:rsidP="002136C4">
      <w:pPr>
        <w:shd w:val="clear" w:color="auto" w:fill="FFFFFF"/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u w:val="single"/>
          <w:lang w:eastAsia="pt-BR"/>
        </w:rPr>
        <w:t>Público-alvo</w:t>
      </w:r>
      <w:r w:rsidRPr="00C35622">
        <w:rPr>
          <w:rFonts w:eastAsia="Times New Roman" w:cs="Arial"/>
          <w:szCs w:val="20"/>
          <w:lang w:eastAsia="pt-BR"/>
        </w:rPr>
        <w:t>: Estudantes de Engenharia Florestal e áreas afins</w:t>
      </w:r>
      <w:r w:rsidR="00EF6F4B" w:rsidRPr="00C35622">
        <w:rPr>
          <w:rFonts w:eastAsia="Times New Roman" w:cs="Arial"/>
          <w:szCs w:val="20"/>
          <w:lang w:eastAsia="pt-BR"/>
        </w:rPr>
        <w:t>.</w:t>
      </w:r>
    </w:p>
    <w:p w:rsidR="002136C4" w:rsidRPr="00C35622" w:rsidRDefault="002136C4" w:rsidP="002136C4">
      <w:pPr>
        <w:shd w:val="clear" w:color="auto" w:fill="FFFFFF"/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u w:val="single"/>
          <w:lang w:eastAsia="pt-BR"/>
        </w:rPr>
        <w:t>Periodicidade</w:t>
      </w:r>
      <w:r w:rsidRPr="00C35622">
        <w:rPr>
          <w:rFonts w:eastAsia="Times New Roman" w:cs="Arial"/>
          <w:szCs w:val="20"/>
          <w:lang w:eastAsia="pt-BR"/>
        </w:rPr>
        <w:t xml:space="preserve">: </w:t>
      </w:r>
      <w:r w:rsidR="00EF6F4B" w:rsidRPr="00C35622">
        <w:rPr>
          <w:rFonts w:eastAsia="Times New Roman" w:cs="Arial"/>
          <w:szCs w:val="20"/>
          <w:lang w:eastAsia="pt-BR"/>
        </w:rPr>
        <w:t>Anual</w:t>
      </w:r>
      <w:r w:rsidR="00FF3E8A" w:rsidRPr="00C35622">
        <w:rPr>
          <w:rFonts w:eastAsia="Times New Roman" w:cs="Arial"/>
          <w:szCs w:val="20"/>
          <w:lang w:eastAsia="pt-BR"/>
        </w:rPr>
        <w:t>.</w:t>
      </w:r>
    </w:p>
    <w:p w:rsidR="003A0ACE" w:rsidRDefault="002136C4" w:rsidP="00812DA6">
      <w:pPr>
        <w:shd w:val="clear" w:color="auto" w:fill="FFFFFF"/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u w:val="single"/>
          <w:lang w:eastAsia="pt-BR"/>
        </w:rPr>
        <w:t>Situação</w:t>
      </w:r>
      <w:r w:rsidRPr="00C35622">
        <w:rPr>
          <w:rFonts w:eastAsia="Times New Roman" w:cs="Arial"/>
          <w:szCs w:val="20"/>
          <w:lang w:eastAsia="pt-BR"/>
        </w:rPr>
        <w:t xml:space="preserve">: Realizada divulgação através de </w:t>
      </w:r>
      <w:r w:rsidRPr="00C35622">
        <w:rPr>
          <w:rFonts w:eastAsia="Times New Roman" w:cs="Arial"/>
          <w:i/>
          <w:szCs w:val="20"/>
          <w:lang w:eastAsia="pt-BR"/>
        </w:rPr>
        <w:t xml:space="preserve">slide </w:t>
      </w:r>
      <w:r w:rsidRPr="00C35622">
        <w:rPr>
          <w:rFonts w:eastAsia="Times New Roman" w:cs="Arial"/>
          <w:szCs w:val="20"/>
          <w:lang w:eastAsia="pt-BR"/>
        </w:rPr>
        <w:t xml:space="preserve">eletrônico nos intervalos entre as palestras. Distribuição de </w:t>
      </w:r>
      <w:r w:rsidRPr="00C35622">
        <w:rPr>
          <w:rFonts w:eastAsia="Times New Roman" w:cs="Arial"/>
          <w:i/>
          <w:szCs w:val="20"/>
          <w:lang w:eastAsia="pt-BR"/>
        </w:rPr>
        <w:t xml:space="preserve">folders </w:t>
      </w:r>
      <w:r w:rsidRPr="00C35622">
        <w:rPr>
          <w:rFonts w:eastAsia="Times New Roman" w:cs="Arial"/>
          <w:szCs w:val="20"/>
          <w:lang w:eastAsia="pt-BR"/>
        </w:rPr>
        <w:t>explicativos no segundo dia do evento.</w:t>
      </w:r>
    </w:p>
    <w:p w:rsidR="003A0ACE" w:rsidRDefault="003A0ACE" w:rsidP="00812DA6">
      <w:pPr>
        <w:shd w:val="clear" w:color="auto" w:fill="FFFFFF"/>
        <w:spacing w:after="0"/>
        <w:ind w:firstLine="0"/>
        <w:contextualSpacing/>
        <w:rPr>
          <w:rFonts w:eastAsia="Times New Roman" w:cs="Arial"/>
          <w:szCs w:val="20"/>
          <w:u w:val="single"/>
          <w:lang w:eastAsia="pt-BR"/>
        </w:rPr>
      </w:pPr>
    </w:p>
    <w:p w:rsidR="003A0ACE" w:rsidRDefault="003A0ACE" w:rsidP="00812DA6">
      <w:pPr>
        <w:shd w:val="clear" w:color="auto" w:fill="FFFFFF"/>
        <w:spacing w:after="0"/>
        <w:ind w:left="284" w:hanging="284"/>
        <w:contextualSpacing/>
        <w:rPr>
          <w:rFonts w:eastAsia="Times New Roman" w:cs="Arial"/>
          <w:szCs w:val="20"/>
          <w:lang w:eastAsia="pt-BR"/>
        </w:rPr>
      </w:pPr>
      <w:r>
        <w:rPr>
          <w:rFonts w:eastAsia="Times New Roman" w:cs="Arial"/>
          <w:szCs w:val="20"/>
          <w:lang w:eastAsia="pt-BR"/>
        </w:rPr>
        <w:t>6.</w:t>
      </w:r>
      <w:r w:rsidR="00812DA6">
        <w:rPr>
          <w:rFonts w:eastAsia="Times New Roman" w:cs="Arial"/>
          <w:szCs w:val="20"/>
          <w:lang w:eastAsia="pt-BR"/>
        </w:rPr>
        <w:tab/>
      </w:r>
      <w:r>
        <w:rPr>
          <w:rFonts w:eastAsia="Times New Roman" w:cs="Arial"/>
          <w:szCs w:val="20"/>
          <w:u w:val="single"/>
          <w:lang w:eastAsia="pt-BR"/>
        </w:rPr>
        <w:t>Ação</w:t>
      </w:r>
      <w:r>
        <w:rPr>
          <w:rFonts w:eastAsia="Times New Roman" w:cs="Arial"/>
          <w:szCs w:val="20"/>
          <w:lang w:eastAsia="pt-BR"/>
        </w:rPr>
        <w:t xml:space="preserve">: Atividade de sensibilização com distribuição de </w:t>
      </w:r>
      <w:r>
        <w:rPr>
          <w:rFonts w:eastAsia="Times New Roman" w:cs="Arial"/>
          <w:i/>
          <w:szCs w:val="20"/>
          <w:lang w:eastAsia="pt-BR"/>
        </w:rPr>
        <w:t xml:space="preserve">folders </w:t>
      </w:r>
      <w:r>
        <w:rPr>
          <w:rFonts w:eastAsia="Times New Roman" w:cs="Arial"/>
          <w:szCs w:val="20"/>
          <w:lang w:eastAsia="pt-BR"/>
        </w:rPr>
        <w:t>explicativos sobre o descarte dos resíduos recicláveis no Restaurante Universitário</w:t>
      </w:r>
      <w:r w:rsidR="00957BE8">
        <w:rPr>
          <w:rFonts w:eastAsia="Times New Roman" w:cs="Arial"/>
          <w:szCs w:val="20"/>
          <w:lang w:eastAsia="pt-BR"/>
        </w:rPr>
        <w:t xml:space="preserve"> (</w:t>
      </w:r>
      <w:r w:rsidR="00053462" w:rsidRPr="00053462">
        <w:rPr>
          <w:rFonts w:eastAsia="Times New Roman" w:cs="Arial"/>
          <w:szCs w:val="20"/>
          <w:lang w:eastAsia="pt-BR"/>
        </w:rPr>
        <w:t>figuras 7</w:t>
      </w:r>
      <w:r w:rsidR="00957BE8" w:rsidRPr="00053462">
        <w:rPr>
          <w:rFonts w:eastAsia="Times New Roman" w:cs="Arial"/>
          <w:szCs w:val="20"/>
          <w:lang w:eastAsia="pt-BR"/>
        </w:rPr>
        <w:t xml:space="preserve"> e </w:t>
      </w:r>
      <w:r w:rsidR="00053462" w:rsidRPr="00053462">
        <w:rPr>
          <w:rFonts w:eastAsia="Times New Roman" w:cs="Arial"/>
          <w:szCs w:val="20"/>
          <w:lang w:eastAsia="pt-BR"/>
        </w:rPr>
        <w:t>8</w:t>
      </w:r>
      <w:r w:rsidR="00957BE8">
        <w:rPr>
          <w:rFonts w:eastAsia="Times New Roman" w:cs="Arial"/>
          <w:szCs w:val="20"/>
          <w:lang w:eastAsia="pt-BR"/>
        </w:rPr>
        <w:t>)</w:t>
      </w:r>
      <w:r w:rsidR="00812DA6">
        <w:rPr>
          <w:rFonts w:eastAsia="Times New Roman" w:cs="Arial"/>
          <w:szCs w:val="20"/>
          <w:lang w:eastAsia="pt-BR"/>
        </w:rPr>
        <w:t>.</w:t>
      </w:r>
    </w:p>
    <w:p w:rsidR="003A0ACE" w:rsidRDefault="003A0ACE" w:rsidP="00812DA6">
      <w:pPr>
        <w:shd w:val="clear" w:color="auto" w:fill="FFFFFF"/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>
        <w:rPr>
          <w:rFonts w:eastAsia="Times New Roman" w:cs="Arial"/>
          <w:szCs w:val="20"/>
          <w:u w:val="single"/>
          <w:lang w:eastAsia="pt-BR"/>
        </w:rPr>
        <w:t>Público-alvo</w:t>
      </w:r>
      <w:r w:rsidR="00812DA6">
        <w:rPr>
          <w:rFonts w:eastAsia="Times New Roman" w:cs="Arial"/>
          <w:szCs w:val="20"/>
          <w:lang w:eastAsia="pt-BR"/>
        </w:rPr>
        <w:t>: Estudantes.</w:t>
      </w:r>
    </w:p>
    <w:p w:rsidR="00812DA6" w:rsidRDefault="00812DA6" w:rsidP="00812DA6">
      <w:pPr>
        <w:shd w:val="clear" w:color="auto" w:fill="FFFFFF"/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812DA6">
        <w:rPr>
          <w:rFonts w:eastAsia="Times New Roman" w:cs="Arial"/>
          <w:szCs w:val="20"/>
          <w:u w:val="single"/>
          <w:lang w:eastAsia="pt-BR"/>
        </w:rPr>
        <w:t>Periodicidade</w:t>
      </w:r>
      <w:r>
        <w:rPr>
          <w:rFonts w:eastAsia="Times New Roman" w:cs="Arial"/>
          <w:szCs w:val="20"/>
          <w:lang w:eastAsia="pt-BR"/>
        </w:rPr>
        <w:t>: A definir (dependente da confecção de material de divulgação).</w:t>
      </w:r>
    </w:p>
    <w:p w:rsidR="00812DA6" w:rsidRDefault="00812DA6" w:rsidP="00812DA6">
      <w:pPr>
        <w:shd w:val="clear" w:color="auto" w:fill="FFFFFF"/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812DA6">
        <w:rPr>
          <w:rFonts w:eastAsia="Times New Roman" w:cs="Arial"/>
          <w:szCs w:val="20"/>
          <w:u w:val="single"/>
          <w:lang w:eastAsia="pt-BR"/>
        </w:rPr>
        <w:t>Situação</w:t>
      </w:r>
      <w:r>
        <w:rPr>
          <w:rFonts w:eastAsia="Times New Roman" w:cs="Arial"/>
          <w:szCs w:val="20"/>
          <w:lang w:eastAsia="pt-BR"/>
        </w:rPr>
        <w:t>: Uma ação realizada em 30/07/14.</w:t>
      </w:r>
    </w:p>
    <w:p w:rsidR="00054E7A" w:rsidRDefault="00054E7A" w:rsidP="00812DA6">
      <w:pPr>
        <w:shd w:val="clear" w:color="auto" w:fill="FFFFFF"/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</w:p>
    <w:p w:rsidR="00157F89" w:rsidRPr="00C35622" w:rsidRDefault="00157F89" w:rsidP="00157F89">
      <w:pPr>
        <w:shd w:val="clear" w:color="auto" w:fill="FFFFFF"/>
        <w:spacing w:after="0"/>
        <w:ind w:left="284" w:hanging="284"/>
        <w:contextualSpacing/>
        <w:rPr>
          <w:rFonts w:eastAsia="Times New Roman" w:cs="Arial"/>
          <w:szCs w:val="20"/>
          <w:lang w:eastAsia="pt-BR"/>
        </w:rPr>
      </w:pPr>
      <w:r>
        <w:rPr>
          <w:rFonts w:eastAsia="Times New Roman" w:cs="Arial"/>
          <w:szCs w:val="20"/>
          <w:lang w:eastAsia="pt-BR"/>
        </w:rPr>
        <w:t>7</w:t>
      </w:r>
      <w:r w:rsidRPr="00C35622">
        <w:rPr>
          <w:rFonts w:eastAsia="Times New Roman" w:cs="Arial"/>
          <w:szCs w:val="20"/>
          <w:lang w:eastAsia="pt-BR"/>
        </w:rPr>
        <w:t>.</w:t>
      </w:r>
      <w:r w:rsidRPr="00C35622">
        <w:rPr>
          <w:rFonts w:eastAsia="Times New Roman" w:cs="Arial"/>
          <w:szCs w:val="20"/>
          <w:lang w:eastAsia="pt-BR"/>
        </w:rPr>
        <w:tab/>
      </w:r>
      <w:r w:rsidRPr="00C35622">
        <w:rPr>
          <w:rFonts w:eastAsia="Times New Roman" w:cs="Arial"/>
          <w:szCs w:val="20"/>
          <w:u w:val="single"/>
          <w:lang w:eastAsia="pt-BR"/>
        </w:rPr>
        <w:t>Ação</w:t>
      </w:r>
      <w:r w:rsidRPr="00C35622">
        <w:rPr>
          <w:rFonts w:eastAsia="Times New Roman" w:cs="Arial"/>
          <w:szCs w:val="20"/>
          <w:lang w:eastAsia="pt-BR"/>
        </w:rPr>
        <w:t>: Divulgação da Coleta Seletiva Solidária na II</w:t>
      </w:r>
      <w:r>
        <w:rPr>
          <w:rFonts w:eastAsia="Times New Roman" w:cs="Arial"/>
          <w:szCs w:val="20"/>
          <w:lang w:eastAsia="pt-BR"/>
        </w:rPr>
        <w:t>I</w:t>
      </w:r>
      <w:r w:rsidRPr="00C35622">
        <w:rPr>
          <w:rFonts w:eastAsia="Times New Roman" w:cs="Arial"/>
          <w:szCs w:val="20"/>
          <w:lang w:eastAsia="pt-BR"/>
        </w:rPr>
        <w:t xml:space="preserve"> Semana de </w:t>
      </w:r>
      <w:r>
        <w:rPr>
          <w:rFonts w:eastAsia="Times New Roman" w:cs="Arial"/>
          <w:szCs w:val="20"/>
          <w:lang w:eastAsia="pt-BR"/>
        </w:rPr>
        <w:t>Meio Ambiente da UFERSA, realizada de 04 a 06 de jun</w:t>
      </w:r>
      <w:r w:rsidRPr="00C35622">
        <w:rPr>
          <w:rFonts w:eastAsia="Times New Roman" w:cs="Arial"/>
          <w:szCs w:val="20"/>
          <w:lang w:eastAsia="pt-BR"/>
        </w:rPr>
        <w:t>ho de 2014.</w:t>
      </w:r>
    </w:p>
    <w:p w:rsidR="00157F89" w:rsidRPr="00C35622" w:rsidRDefault="00157F89" w:rsidP="00157F89">
      <w:pPr>
        <w:shd w:val="clear" w:color="auto" w:fill="FFFFFF"/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u w:val="single"/>
          <w:lang w:eastAsia="pt-BR"/>
        </w:rPr>
        <w:t>Público-alvo</w:t>
      </w:r>
      <w:r w:rsidRPr="00C35622">
        <w:rPr>
          <w:rFonts w:eastAsia="Times New Roman" w:cs="Arial"/>
          <w:szCs w:val="20"/>
          <w:lang w:eastAsia="pt-BR"/>
        </w:rPr>
        <w:t xml:space="preserve">: Estudantes de </w:t>
      </w:r>
      <w:r>
        <w:rPr>
          <w:rFonts w:eastAsia="Times New Roman" w:cs="Arial"/>
          <w:szCs w:val="20"/>
          <w:lang w:eastAsia="pt-BR"/>
        </w:rPr>
        <w:t>graduação e pós-graduação da UFERSA, UERN e IFRN</w:t>
      </w:r>
      <w:r w:rsidRPr="00C35622">
        <w:rPr>
          <w:rFonts w:eastAsia="Times New Roman" w:cs="Arial"/>
          <w:szCs w:val="20"/>
          <w:lang w:eastAsia="pt-BR"/>
        </w:rPr>
        <w:t>.</w:t>
      </w:r>
    </w:p>
    <w:p w:rsidR="00157F89" w:rsidRPr="00C35622" w:rsidRDefault="00157F89" w:rsidP="00157F89">
      <w:pPr>
        <w:shd w:val="clear" w:color="auto" w:fill="FFFFFF"/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u w:val="single"/>
          <w:lang w:eastAsia="pt-BR"/>
        </w:rPr>
        <w:t>Periodicidade</w:t>
      </w:r>
      <w:r w:rsidRPr="00C35622">
        <w:rPr>
          <w:rFonts w:eastAsia="Times New Roman" w:cs="Arial"/>
          <w:szCs w:val="20"/>
          <w:lang w:eastAsia="pt-BR"/>
        </w:rPr>
        <w:t>: Anual.</w:t>
      </w:r>
    </w:p>
    <w:p w:rsidR="00157F89" w:rsidRDefault="00157F89" w:rsidP="00157F89">
      <w:pPr>
        <w:shd w:val="clear" w:color="auto" w:fill="FFFFFF"/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rFonts w:eastAsia="Times New Roman" w:cs="Arial"/>
          <w:szCs w:val="20"/>
          <w:u w:val="single"/>
          <w:lang w:eastAsia="pt-BR"/>
        </w:rPr>
        <w:t>Situação</w:t>
      </w:r>
      <w:r w:rsidRPr="00C35622">
        <w:rPr>
          <w:rFonts w:eastAsia="Times New Roman" w:cs="Arial"/>
          <w:szCs w:val="20"/>
          <w:lang w:eastAsia="pt-BR"/>
        </w:rPr>
        <w:t xml:space="preserve">: </w:t>
      </w:r>
      <w:r>
        <w:rPr>
          <w:rFonts w:eastAsia="Times New Roman" w:cs="Arial"/>
          <w:szCs w:val="20"/>
          <w:lang w:eastAsia="pt-BR"/>
        </w:rPr>
        <w:t>A ASCAMAREM e a Comissão do Plano de Gestão de Logística Sustentável da UFERSA realizaram palestras para divulgação da coleta seletiva solidária em Mossoró e na própria instituição. O técnico administrativo Giorgio Mendes Ribeiro também coordenou uma exposição de brinquedos sustentáveis durante a III Semana de Meio Ambiente da UFERSA</w:t>
      </w:r>
      <w:r w:rsidR="004C1274">
        <w:rPr>
          <w:rFonts w:eastAsia="Times New Roman" w:cs="Arial"/>
          <w:szCs w:val="20"/>
          <w:lang w:eastAsia="pt-BR"/>
        </w:rPr>
        <w:t>. Os brinquedos sustentáveis foram</w:t>
      </w:r>
      <w:r>
        <w:rPr>
          <w:rFonts w:eastAsia="Times New Roman" w:cs="Arial"/>
          <w:szCs w:val="20"/>
          <w:lang w:eastAsia="pt-BR"/>
        </w:rPr>
        <w:t xml:space="preserve"> confeccionados com garrafas PET já utilizadas.</w:t>
      </w:r>
    </w:p>
    <w:p w:rsidR="00157F89" w:rsidRDefault="00157F89" w:rsidP="00812DA6">
      <w:pPr>
        <w:shd w:val="clear" w:color="auto" w:fill="FFFFFF"/>
        <w:spacing w:after="0"/>
        <w:ind w:left="284" w:firstLine="0"/>
        <w:contextualSpacing/>
        <w:rPr>
          <w:rFonts w:eastAsia="Times New Roman" w:cs="Arial"/>
          <w:szCs w:val="20"/>
          <w:lang w:eastAsia="pt-BR"/>
        </w:rPr>
      </w:pPr>
    </w:p>
    <w:p w:rsidR="00C00AA1" w:rsidRDefault="00C00AA1" w:rsidP="00C00AA1">
      <w:pPr>
        <w:shd w:val="clear" w:color="auto" w:fill="FFFFFF"/>
        <w:spacing w:after="0"/>
        <w:ind w:left="284" w:firstLine="0"/>
        <w:contextualSpacing/>
        <w:jc w:val="center"/>
        <w:rPr>
          <w:rFonts w:eastAsia="Times New Roman" w:cs="Arial"/>
          <w:szCs w:val="20"/>
          <w:lang w:eastAsia="pt-BR"/>
        </w:rPr>
      </w:pPr>
      <w:r>
        <w:rPr>
          <w:rFonts w:eastAsia="Times New Roman" w:cs="Arial"/>
          <w:noProof/>
          <w:szCs w:val="20"/>
          <w:lang w:eastAsia="pt-BR"/>
        </w:rPr>
        <w:lastRenderedPageBreak/>
        <w:drawing>
          <wp:inline distT="0" distB="0" distL="0" distR="0">
            <wp:extent cx="3600000" cy="2694653"/>
            <wp:effectExtent l="19050" t="0" r="450" b="0"/>
            <wp:docPr id="6" name="Imagem 5" descr="CSS_RU branc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S_RU branco.tif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9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AA1" w:rsidRPr="00053462" w:rsidRDefault="00C00AA1" w:rsidP="00C00AA1">
      <w:pPr>
        <w:shd w:val="clear" w:color="auto" w:fill="FFFFFF"/>
        <w:spacing w:after="0"/>
        <w:ind w:left="284" w:firstLine="0"/>
        <w:contextualSpacing/>
        <w:jc w:val="center"/>
        <w:rPr>
          <w:rFonts w:eastAsia="Times New Roman" w:cs="Arial"/>
          <w:szCs w:val="20"/>
          <w:lang w:eastAsia="pt-BR"/>
        </w:rPr>
      </w:pPr>
      <w:r w:rsidRPr="00053462">
        <w:rPr>
          <w:rFonts w:eastAsia="Times New Roman" w:cs="Arial"/>
          <w:szCs w:val="20"/>
          <w:lang w:eastAsia="pt-BR"/>
        </w:rPr>
        <w:t xml:space="preserve">Figura </w:t>
      </w:r>
      <w:r w:rsidR="00053462" w:rsidRPr="00053462">
        <w:rPr>
          <w:rFonts w:eastAsia="Times New Roman" w:cs="Arial"/>
          <w:szCs w:val="20"/>
          <w:lang w:eastAsia="pt-BR"/>
        </w:rPr>
        <w:t>7</w:t>
      </w:r>
      <w:r w:rsidRPr="00053462">
        <w:rPr>
          <w:rFonts w:eastAsia="Times New Roman" w:cs="Arial"/>
          <w:szCs w:val="20"/>
          <w:lang w:eastAsia="pt-BR"/>
        </w:rPr>
        <w:t xml:space="preserve">. Cartaz eletrônico de </w:t>
      </w:r>
      <w:r w:rsidR="00053462">
        <w:rPr>
          <w:rFonts w:eastAsia="Times New Roman" w:cs="Arial"/>
          <w:szCs w:val="20"/>
          <w:lang w:eastAsia="pt-BR"/>
        </w:rPr>
        <w:t>divulgação da ação</w:t>
      </w:r>
      <w:r w:rsidRPr="00053462">
        <w:rPr>
          <w:rFonts w:eastAsia="Times New Roman" w:cs="Arial"/>
          <w:szCs w:val="20"/>
          <w:lang w:eastAsia="pt-BR"/>
        </w:rPr>
        <w:t>.</w:t>
      </w:r>
    </w:p>
    <w:p w:rsidR="00BC036B" w:rsidRPr="002513A3" w:rsidRDefault="00BC036B" w:rsidP="00C00AA1">
      <w:pPr>
        <w:shd w:val="clear" w:color="auto" w:fill="FFFFFF"/>
        <w:spacing w:after="0"/>
        <w:ind w:left="284" w:firstLine="0"/>
        <w:contextualSpacing/>
        <w:jc w:val="center"/>
        <w:rPr>
          <w:rFonts w:eastAsia="Times New Roman" w:cs="Arial"/>
          <w:b/>
          <w:color w:val="FF0000"/>
          <w:szCs w:val="20"/>
          <w:lang w:eastAsia="pt-BR"/>
        </w:rPr>
      </w:pPr>
    </w:p>
    <w:p w:rsidR="00054E7A" w:rsidRDefault="00BC036B" w:rsidP="00C00AA1">
      <w:pPr>
        <w:shd w:val="clear" w:color="auto" w:fill="FFFFFF"/>
        <w:spacing w:after="0"/>
        <w:ind w:left="284" w:firstLine="0"/>
        <w:contextualSpacing/>
        <w:jc w:val="center"/>
        <w:rPr>
          <w:rFonts w:eastAsia="Times New Roman" w:cs="Arial"/>
          <w:szCs w:val="20"/>
          <w:lang w:eastAsia="pt-BR"/>
        </w:rPr>
      </w:pPr>
      <w:r>
        <w:rPr>
          <w:rFonts w:eastAsia="Times New Roman" w:cs="Arial"/>
          <w:noProof/>
          <w:szCs w:val="20"/>
          <w:lang w:eastAsia="pt-BR"/>
        </w:rPr>
        <w:drawing>
          <wp:inline distT="0" distB="0" distL="0" distR="0">
            <wp:extent cx="3600000" cy="2698413"/>
            <wp:effectExtent l="19050" t="0" r="450" b="0"/>
            <wp:docPr id="8" name="Imagem 7" descr="DSC0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905.JPG"/>
                    <pic:cNvPicPr/>
                  </pic:nvPicPr>
                  <pic:blipFill>
                    <a:blip r:embed="rId22" cstate="print">
                      <a:lum bright="2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9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E7A" w:rsidRPr="00053462" w:rsidRDefault="00053462" w:rsidP="00C00AA1">
      <w:pPr>
        <w:shd w:val="clear" w:color="auto" w:fill="FFFFFF"/>
        <w:spacing w:after="0"/>
        <w:ind w:left="284" w:firstLine="0"/>
        <w:contextualSpacing/>
        <w:jc w:val="center"/>
        <w:rPr>
          <w:rFonts w:eastAsia="Times New Roman" w:cs="Arial"/>
          <w:szCs w:val="20"/>
          <w:lang w:eastAsia="pt-BR"/>
        </w:rPr>
      </w:pPr>
      <w:r w:rsidRPr="00053462">
        <w:rPr>
          <w:rFonts w:eastAsia="Times New Roman" w:cs="Arial"/>
          <w:szCs w:val="20"/>
          <w:lang w:eastAsia="pt-BR"/>
        </w:rPr>
        <w:t>Figura 8</w:t>
      </w:r>
      <w:r w:rsidR="00054E7A" w:rsidRPr="00053462">
        <w:rPr>
          <w:rFonts w:eastAsia="Times New Roman" w:cs="Arial"/>
          <w:szCs w:val="20"/>
          <w:lang w:eastAsia="pt-BR"/>
        </w:rPr>
        <w:t>.</w:t>
      </w:r>
      <w:r w:rsidR="00BC036B" w:rsidRPr="00053462">
        <w:rPr>
          <w:rFonts w:eastAsia="Times New Roman" w:cs="Arial"/>
          <w:szCs w:val="20"/>
          <w:lang w:eastAsia="pt-BR"/>
        </w:rPr>
        <w:t xml:space="preserve"> Entrega de </w:t>
      </w:r>
      <w:r w:rsidR="00BC036B" w:rsidRPr="00053462">
        <w:rPr>
          <w:rFonts w:eastAsia="Times New Roman" w:cs="Arial"/>
          <w:i/>
          <w:szCs w:val="20"/>
          <w:lang w:eastAsia="pt-BR"/>
        </w:rPr>
        <w:t xml:space="preserve">folders </w:t>
      </w:r>
      <w:r w:rsidR="00BC036B" w:rsidRPr="00053462">
        <w:rPr>
          <w:rFonts w:eastAsia="Times New Roman" w:cs="Arial"/>
          <w:szCs w:val="20"/>
          <w:lang w:eastAsia="pt-BR"/>
        </w:rPr>
        <w:t>explicativos.</w:t>
      </w:r>
    </w:p>
    <w:p w:rsidR="008512F7" w:rsidRPr="00C35622" w:rsidRDefault="008512F7" w:rsidP="008512F7">
      <w:pPr>
        <w:shd w:val="clear" w:color="auto" w:fill="FFFFFF"/>
        <w:spacing w:after="0"/>
        <w:ind w:firstLine="0"/>
        <w:contextualSpacing/>
        <w:rPr>
          <w:b/>
          <w:i/>
          <w:szCs w:val="20"/>
        </w:rPr>
      </w:pPr>
    </w:p>
    <w:p w:rsidR="00471188" w:rsidRDefault="00471188" w:rsidP="008512F7">
      <w:pPr>
        <w:shd w:val="clear" w:color="auto" w:fill="FFFFFF"/>
        <w:spacing w:after="0"/>
        <w:ind w:firstLine="0"/>
        <w:contextualSpacing/>
        <w:rPr>
          <w:b/>
          <w:i/>
          <w:szCs w:val="20"/>
        </w:rPr>
      </w:pPr>
    </w:p>
    <w:p w:rsidR="00F04BA5" w:rsidRPr="00C35622" w:rsidRDefault="008512F7" w:rsidP="008512F7">
      <w:pPr>
        <w:shd w:val="clear" w:color="auto" w:fill="FFFFFF"/>
        <w:spacing w:after="0"/>
        <w:ind w:firstLine="0"/>
        <w:contextualSpacing/>
        <w:rPr>
          <w:b/>
          <w:i/>
          <w:szCs w:val="20"/>
        </w:rPr>
      </w:pPr>
      <w:r w:rsidRPr="00C35622">
        <w:rPr>
          <w:b/>
          <w:i/>
          <w:szCs w:val="20"/>
        </w:rPr>
        <w:t xml:space="preserve">2.3.4. </w:t>
      </w:r>
      <w:r w:rsidR="009C6BA0" w:rsidRPr="00C35622">
        <w:rPr>
          <w:b/>
          <w:i/>
          <w:szCs w:val="20"/>
        </w:rPr>
        <w:t>Conclusão</w:t>
      </w:r>
    </w:p>
    <w:p w:rsidR="009045EF" w:rsidRPr="00C35622" w:rsidRDefault="009045EF" w:rsidP="008512F7">
      <w:pPr>
        <w:shd w:val="clear" w:color="auto" w:fill="FFFFFF"/>
        <w:spacing w:after="0"/>
        <w:ind w:firstLine="0"/>
        <w:contextualSpacing/>
        <w:rPr>
          <w:rFonts w:eastAsia="Times New Roman" w:cs="Arial"/>
          <w:szCs w:val="20"/>
          <w:lang w:eastAsia="pt-BR"/>
        </w:rPr>
      </w:pPr>
      <w:r w:rsidRPr="00C35622">
        <w:rPr>
          <w:b/>
          <w:i/>
          <w:szCs w:val="20"/>
        </w:rPr>
        <w:tab/>
      </w:r>
      <w:r w:rsidRPr="00C35622">
        <w:rPr>
          <w:szCs w:val="20"/>
        </w:rPr>
        <w:t xml:space="preserve">Ações em educação ambiental são fundamentais para o programa. Estamos buscando diversificar essas ações, trabalhando na capacitação dos funcionários da limpeza, diretamente envolvidos com a coleta e </w:t>
      </w:r>
      <w:r w:rsidR="004C1274">
        <w:rPr>
          <w:szCs w:val="20"/>
        </w:rPr>
        <w:t xml:space="preserve">a </w:t>
      </w:r>
      <w:bookmarkStart w:id="0" w:name="_GoBack"/>
      <w:bookmarkEnd w:id="0"/>
      <w:r w:rsidRPr="00C35622">
        <w:rPr>
          <w:szCs w:val="20"/>
        </w:rPr>
        <w:t xml:space="preserve">destinação dos resíduos, com o contato direto com servidores e estudantes, </w:t>
      </w:r>
      <w:r w:rsidR="005F145E" w:rsidRPr="00C35622">
        <w:rPr>
          <w:szCs w:val="20"/>
        </w:rPr>
        <w:t xml:space="preserve">com </w:t>
      </w:r>
      <w:r w:rsidRPr="00C35622">
        <w:rPr>
          <w:szCs w:val="20"/>
        </w:rPr>
        <w:t>divulgação eletrônica e através de redes sociais.</w:t>
      </w:r>
    </w:p>
    <w:p w:rsidR="009C6BA0" w:rsidRDefault="009C6BA0" w:rsidP="00F04BA5">
      <w:pPr>
        <w:ind w:firstLine="0"/>
        <w:rPr>
          <w:szCs w:val="20"/>
        </w:rPr>
      </w:pPr>
    </w:p>
    <w:p w:rsidR="00471188" w:rsidRDefault="00471188" w:rsidP="00F04BA5">
      <w:pPr>
        <w:ind w:firstLine="0"/>
        <w:rPr>
          <w:szCs w:val="20"/>
        </w:rPr>
      </w:pPr>
    </w:p>
    <w:p w:rsidR="00F04BA5" w:rsidRPr="00C35622" w:rsidRDefault="00F04BA5" w:rsidP="00F04BA5">
      <w:pPr>
        <w:ind w:firstLine="0"/>
        <w:rPr>
          <w:b/>
          <w:szCs w:val="20"/>
        </w:rPr>
      </w:pPr>
      <w:r w:rsidRPr="00C35622">
        <w:rPr>
          <w:b/>
          <w:szCs w:val="20"/>
        </w:rPr>
        <w:lastRenderedPageBreak/>
        <w:t>3. CONCLUSÃO GERAL</w:t>
      </w:r>
    </w:p>
    <w:p w:rsidR="00464494" w:rsidRPr="00C35622" w:rsidRDefault="00464494" w:rsidP="00F04BA5">
      <w:pPr>
        <w:ind w:firstLine="0"/>
        <w:rPr>
          <w:szCs w:val="20"/>
        </w:rPr>
      </w:pPr>
      <w:r w:rsidRPr="00C35622">
        <w:rPr>
          <w:b/>
          <w:szCs w:val="20"/>
        </w:rPr>
        <w:tab/>
      </w:r>
      <w:r w:rsidRPr="00C35622">
        <w:rPr>
          <w:szCs w:val="20"/>
        </w:rPr>
        <w:t xml:space="preserve">Em termos gerais, a coleta seletiva solidária iniciada em janeiro de 2014 está cumprindo seu objetivo. Ou seja, separar os resíduos sólidos recicláveis na sua fonte geradora e encaminhá-los a uma associação de catadores de materiais recicláveis. O presidente da ASCAMAREM não relatou nenhum problema grave com o material encaminhado pela UFERSA. Entendemos, porém, que a quantidade de material reciclável pode ser aumentada, e melhor separada, beneficiando o trabalho e o rendimento financeiro dos associados. </w:t>
      </w:r>
      <w:r w:rsidR="0028710D" w:rsidRPr="00C35622">
        <w:rPr>
          <w:szCs w:val="20"/>
        </w:rPr>
        <w:t xml:space="preserve">Entendemos também que para isso é necessária a intensificação das atividades de sensibilização para a importância da coleta seletiva. Neste sentido, a parceria recentemente estabelecida com os centros acadêmicos e com o diretório central dos estudantes será importante, uma vez que a maior parte da comunidade acadêmica é composta por estudantes, sendo estas entidades fundamentais para intermediar nosso trabalho com os estudantes. </w:t>
      </w:r>
    </w:p>
    <w:p w:rsidR="00B02CF1" w:rsidRPr="00C35622" w:rsidRDefault="00B02CF1" w:rsidP="00F04BA5">
      <w:pPr>
        <w:ind w:firstLine="0"/>
        <w:rPr>
          <w:szCs w:val="20"/>
        </w:rPr>
      </w:pPr>
    </w:p>
    <w:p w:rsidR="00B02CF1" w:rsidRPr="00C35622" w:rsidRDefault="00B02CF1" w:rsidP="00B02CF1">
      <w:pPr>
        <w:shd w:val="clear" w:color="auto" w:fill="FFFFFF"/>
        <w:spacing w:before="100" w:beforeAutospacing="1" w:after="100" w:afterAutospacing="1"/>
        <w:ind w:firstLine="0"/>
        <w:rPr>
          <w:rFonts w:eastAsia="Times New Roman" w:cs="Arial"/>
          <w:b/>
          <w:szCs w:val="20"/>
          <w:lang w:eastAsia="pt-BR"/>
        </w:rPr>
      </w:pPr>
      <w:r w:rsidRPr="00C35622">
        <w:rPr>
          <w:rFonts w:eastAsia="Times New Roman" w:cs="Arial"/>
          <w:b/>
          <w:szCs w:val="20"/>
          <w:lang w:eastAsia="pt-BR"/>
        </w:rPr>
        <w:t>4. REFERÊNCIAS BIBLIOGRÁFICAS</w:t>
      </w:r>
    </w:p>
    <w:p w:rsidR="00B02CF1" w:rsidRPr="00C35622" w:rsidRDefault="00B02CF1" w:rsidP="00B02CF1">
      <w:pPr>
        <w:shd w:val="clear" w:color="auto" w:fill="FFFFFF"/>
        <w:spacing w:before="100" w:beforeAutospacing="1" w:after="100" w:afterAutospacing="1"/>
        <w:ind w:firstLine="0"/>
        <w:rPr>
          <w:rFonts w:eastAsia="Times New Roman" w:cs="Arial"/>
          <w:b/>
          <w:szCs w:val="20"/>
          <w:lang w:eastAsia="pt-BR"/>
        </w:rPr>
      </w:pPr>
      <w:r w:rsidRPr="00C35622">
        <w:rPr>
          <w:rFonts w:cs="Helvetica"/>
          <w:color w:val="000000"/>
          <w:szCs w:val="20"/>
          <w:shd w:val="clear" w:color="auto" w:fill="FFFFFF"/>
        </w:rPr>
        <w:t>BRASIL. Decreto presidencial nº 5940, de 25 de outubro de 2006. Institui a separação dos resíduos recicláveis descartados pelos órgãos e entidades da administração pública federal direta e indireta, na fonte geradora, e a sua destinação às associações e cooperativas dos catadores de materiais recicláveis, e dá outras providências. Diário Oficial [da República Federativa do Brasil], Brasília, v. 143, n. 206, p. 4, 26 out. 2006.</w:t>
      </w:r>
    </w:p>
    <w:p w:rsidR="00B02CF1" w:rsidRPr="00C35622" w:rsidRDefault="00B02CF1" w:rsidP="00F04BA5">
      <w:pPr>
        <w:ind w:firstLine="0"/>
        <w:rPr>
          <w:szCs w:val="20"/>
        </w:rPr>
      </w:pPr>
    </w:p>
    <w:p w:rsidR="00F04BA5" w:rsidRPr="00C35622" w:rsidRDefault="00F04BA5" w:rsidP="00F04BA5">
      <w:pPr>
        <w:ind w:firstLine="0"/>
        <w:rPr>
          <w:b/>
          <w:color w:val="FF0000"/>
          <w:szCs w:val="20"/>
        </w:rPr>
      </w:pPr>
    </w:p>
    <w:sectPr w:rsidR="00F04BA5" w:rsidRPr="00C35622" w:rsidSect="00725993">
      <w:footerReference w:type="default" r:id="rId23"/>
      <w:pgSz w:w="11906" w:h="16838" w:code="9"/>
      <w:pgMar w:top="1417" w:right="1701" w:bottom="1417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9A9" w:rsidRDefault="00AE09A9" w:rsidP="001B00FB">
      <w:pPr>
        <w:spacing w:after="0" w:line="240" w:lineRule="auto"/>
      </w:pPr>
      <w:r>
        <w:separator/>
      </w:r>
    </w:p>
  </w:endnote>
  <w:endnote w:type="continuationSeparator" w:id="0">
    <w:p w:rsidR="00AE09A9" w:rsidRDefault="00AE09A9" w:rsidP="001B0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89603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:rsidR="00157F89" w:rsidRPr="00725993" w:rsidRDefault="005012CF">
        <w:pPr>
          <w:pStyle w:val="Rodap"/>
          <w:jc w:val="right"/>
          <w:rPr>
            <w:color w:val="000000" w:themeColor="text1"/>
          </w:rPr>
        </w:pPr>
        <w:r w:rsidRPr="00725993">
          <w:rPr>
            <w:color w:val="000000" w:themeColor="text1"/>
          </w:rPr>
          <w:fldChar w:fldCharType="begin"/>
        </w:r>
        <w:r w:rsidR="00157F89" w:rsidRPr="00725993">
          <w:rPr>
            <w:color w:val="000000" w:themeColor="text1"/>
          </w:rPr>
          <w:instrText xml:space="preserve"> PAGE   \* MERGEFORMAT </w:instrText>
        </w:r>
        <w:r w:rsidRPr="00725993">
          <w:rPr>
            <w:color w:val="000000" w:themeColor="text1"/>
          </w:rPr>
          <w:fldChar w:fldCharType="separate"/>
        </w:r>
        <w:r w:rsidR="00471188">
          <w:rPr>
            <w:noProof/>
            <w:color w:val="000000" w:themeColor="text1"/>
          </w:rPr>
          <w:t>1</w:t>
        </w:r>
        <w:r w:rsidRPr="00725993">
          <w:rPr>
            <w:color w:val="000000" w:themeColor="text1"/>
          </w:rPr>
          <w:fldChar w:fldCharType="end"/>
        </w:r>
      </w:p>
    </w:sdtContent>
  </w:sdt>
  <w:p w:rsidR="00157F89" w:rsidRDefault="00157F8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9A9" w:rsidRDefault="00AE09A9" w:rsidP="001B00FB">
      <w:pPr>
        <w:spacing w:after="0" w:line="240" w:lineRule="auto"/>
      </w:pPr>
      <w:r>
        <w:separator/>
      </w:r>
    </w:p>
  </w:footnote>
  <w:footnote w:type="continuationSeparator" w:id="0">
    <w:p w:rsidR="00AE09A9" w:rsidRDefault="00AE09A9" w:rsidP="001B00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3C4FCD"/>
    <w:multiLevelType w:val="hybridMultilevel"/>
    <w:tmpl w:val="3F4CD5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706743"/>
    <w:multiLevelType w:val="hybridMultilevel"/>
    <w:tmpl w:val="D3D05A1C"/>
    <w:lvl w:ilvl="0" w:tplc="CE3EC3A8">
      <w:start w:val="1"/>
      <w:numFmt w:val="decimal"/>
      <w:lvlText w:val="%1."/>
      <w:lvlJc w:val="left"/>
      <w:pPr>
        <w:ind w:left="1683" w:hanging="975"/>
      </w:pPr>
      <w:rPr>
        <w:rFonts w:hint="default"/>
        <w:b w:val="0"/>
        <w:i w:val="0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5E11957"/>
    <w:multiLevelType w:val="hybridMultilevel"/>
    <w:tmpl w:val="91E44D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EF5E7C"/>
    <w:multiLevelType w:val="hybridMultilevel"/>
    <w:tmpl w:val="FDC620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47CF"/>
    <w:rsid w:val="000076FB"/>
    <w:rsid w:val="00010073"/>
    <w:rsid w:val="00053462"/>
    <w:rsid w:val="00054E7A"/>
    <w:rsid w:val="00065BBE"/>
    <w:rsid w:val="000A2AB1"/>
    <w:rsid w:val="000E09B6"/>
    <w:rsid w:val="0012071A"/>
    <w:rsid w:val="00157F89"/>
    <w:rsid w:val="00171C07"/>
    <w:rsid w:val="0019492E"/>
    <w:rsid w:val="001A4857"/>
    <w:rsid w:val="001B00FB"/>
    <w:rsid w:val="001D2834"/>
    <w:rsid w:val="001E3E6C"/>
    <w:rsid w:val="001F47CF"/>
    <w:rsid w:val="00210267"/>
    <w:rsid w:val="002136C4"/>
    <w:rsid w:val="00225E23"/>
    <w:rsid w:val="002365D6"/>
    <w:rsid w:val="00240A66"/>
    <w:rsid w:val="002513A3"/>
    <w:rsid w:val="00253C57"/>
    <w:rsid w:val="002624D0"/>
    <w:rsid w:val="00281390"/>
    <w:rsid w:val="0028710D"/>
    <w:rsid w:val="00290BB9"/>
    <w:rsid w:val="002948A4"/>
    <w:rsid w:val="002C3F8B"/>
    <w:rsid w:val="002D3017"/>
    <w:rsid w:val="002D4BEA"/>
    <w:rsid w:val="002D55E6"/>
    <w:rsid w:val="002E5DEB"/>
    <w:rsid w:val="002F54D5"/>
    <w:rsid w:val="002F6FB8"/>
    <w:rsid w:val="003176A5"/>
    <w:rsid w:val="00334F9A"/>
    <w:rsid w:val="00354919"/>
    <w:rsid w:val="00373990"/>
    <w:rsid w:val="00374204"/>
    <w:rsid w:val="0038583D"/>
    <w:rsid w:val="003A0ACE"/>
    <w:rsid w:val="003A166F"/>
    <w:rsid w:val="003B6624"/>
    <w:rsid w:val="003B7527"/>
    <w:rsid w:val="003D4051"/>
    <w:rsid w:val="00413E46"/>
    <w:rsid w:val="004267DF"/>
    <w:rsid w:val="004317B1"/>
    <w:rsid w:val="00437923"/>
    <w:rsid w:val="00437988"/>
    <w:rsid w:val="00442D57"/>
    <w:rsid w:val="00456C30"/>
    <w:rsid w:val="00464494"/>
    <w:rsid w:val="00471188"/>
    <w:rsid w:val="004717EC"/>
    <w:rsid w:val="004728CB"/>
    <w:rsid w:val="004B1743"/>
    <w:rsid w:val="004C02D9"/>
    <w:rsid w:val="004C1274"/>
    <w:rsid w:val="004C3B20"/>
    <w:rsid w:val="004E09A8"/>
    <w:rsid w:val="005012CF"/>
    <w:rsid w:val="005047C8"/>
    <w:rsid w:val="00521E31"/>
    <w:rsid w:val="00531A4A"/>
    <w:rsid w:val="00534FBE"/>
    <w:rsid w:val="00542C2D"/>
    <w:rsid w:val="00556528"/>
    <w:rsid w:val="005724F6"/>
    <w:rsid w:val="00592A0F"/>
    <w:rsid w:val="0059479F"/>
    <w:rsid w:val="0059516A"/>
    <w:rsid w:val="005B2A1C"/>
    <w:rsid w:val="005B43D2"/>
    <w:rsid w:val="005B7076"/>
    <w:rsid w:val="005C4E48"/>
    <w:rsid w:val="005D0E1D"/>
    <w:rsid w:val="005E52D4"/>
    <w:rsid w:val="005F145E"/>
    <w:rsid w:val="006010A7"/>
    <w:rsid w:val="00602A03"/>
    <w:rsid w:val="006141D0"/>
    <w:rsid w:val="006148D0"/>
    <w:rsid w:val="00614FA5"/>
    <w:rsid w:val="0067243F"/>
    <w:rsid w:val="006779CC"/>
    <w:rsid w:val="00682DD2"/>
    <w:rsid w:val="00684DEE"/>
    <w:rsid w:val="00692174"/>
    <w:rsid w:val="00695506"/>
    <w:rsid w:val="006B4F6E"/>
    <w:rsid w:val="006C1E59"/>
    <w:rsid w:val="006C4D44"/>
    <w:rsid w:val="006E342C"/>
    <w:rsid w:val="006F1750"/>
    <w:rsid w:val="00700E8F"/>
    <w:rsid w:val="00702DC6"/>
    <w:rsid w:val="007106DA"/>
    <w:rsid w:val="00725993"/>
    <w:rsid w:val="00731ED7"/>
    <w:rsid w:val="00731F28"/>
    <w:rsid w:val="00784879"/>
    <w:rsid w:val="00797263"/>
    <w:rsid w:val="00805558"/>
    <w:rsid w:val="00812DA6"/>
    <w:rsid w:val="00846AB3"/>
    <w:rsid w:val="008508CE"/>
    <w:rsid w:val="008512F7"/>
    <w:rsid w:val="008546AB"/>
    <w:rsid w:val="0088414F"/>
    <w:rsid w:val="008B0E71"/>
    <w:rsid w:val="008F0C2C"/>
    <w:rsid w:val="008F74A3"/>
    <w:rsid w:val="009045EF"/>
    <w:rsid w:val="00940EA5"/>
    <w:rsid w:val="00945650"/>
    <w:rsid w:val="00946187"/>
    <w:rsid w:val="00957BE8"/>
    <w:rsid w:val="00964A35"/>
    <w:rsid w:val="009756C3"/>
    <w:rsid w:val="009A2435"/>
    <w:rsid w:val="009C6BA0"/>
    <w:rsid w:val="009D44A2"/>
    <w:rsid w:val="009E418A"/>
    <w:rsid w:val="009F4861"/>
    <w:rsid w:val="009F4F53"/>
    <w:rsid w:val="009F5D1C"/>
    <w:rsid w:val="00A24ED5"/>
    <w:rsid w:val="00A271C8"/>
    <w:rsid w:val="00A31A08"/>
    <w:rsid w:val="00A6157B"/>
    <w:rsid w:val="00A66F58"/>
    <w:rsid w:val="00A91645"/>
    <w:rsid w:val="00AB4016"/>
    <w:rsid w:val="00AE09A9"/>
    <w:rsid w:val="00B01237"/>
    <w:rsid w:val="00B02CF1"/>
    <w:rsid w:val="00B17E8D"/>
    <w:rsid w:val="00B43F22"/>
    <w:rsid w:val="00B46B49"/>
    <w:rsid w:val="00B533DA"/>
    <w:rsid w:val="00B558A2"/>
    <w:rsid w:val="00B647DA"/>
    <w:rsid w:val="00B74915"/>
    <w:rsid w:val="00BB6C6A"/>
    <w:rsid w:val="00BC036B"/>
    <w:rsid w:val="00BD5D7B"/>
    <w:rsid w:val="00C00AA1"/>
    <w:rsid w:val="00C20BF6"/>
    <w:rsid w:val="00C35622"/>
    <w:rsid w:val="00C403BA"/>
    <w:rsid w:val="00C453E4"/>
    <w:rsid w:val="00C857C2"/>
    <w:rsid w:val="00C97152"/>
    <w:rsid w:val="00CA1F2C"/>
    <w:rsid w:val="00CC0852"/>
    <w:rsid w:val="00CD0A7C"/>
    <w:rsid w:val="00D110F0"/>
    <w:rsid w:val="00D21012"/>
    <w:rsid w:val="00D27603"/>
    <w:rsid w:val="00D362A7"/>
    <w:rsid w:val="00DB6156"/>
    <w:rsid w:val="00DC3CCF"/>
    <w:rsid w:val="00DF63B0"/>
    <w:rsid w:val="00E013AA"/>
    <w:rsid w:val="00E2166E"/>
    <w:rsid w:val="00E27966"/>
    <w:rsid w:val="00E32155"/>
    <w:rsid w:val="00E364B9"/>
    <w:rsid w:val="00E54B96"/>
    <w:rsid w:val="00E55843"/>
    <w:rsid w:val="00E84FBC"/>
    <w:rsid w:val="00E93E9F"/>
    <w:rsid w:val="00EB22A1"/>
    <w:rsid w:val="00ED0B23"/>
    <w:rsid w:val="00EE2770"/>
    <w:rsid w:val="00EF2DBC"/>
    <w:rsid w:val="00EF6F4B"/>
    <w:rsid w:val="00F04BA5"/>
    <w:rsid w:val="00F051F1"/>
    <w:rsid w:val="00F45C64"/>
    <w:rsid w:val="00F52BA8"/>
    <w:rsid w:val="00F618F9"/>
    <w:rsid w:val="00F63D38"/>
    <w:rsid w:val="00F7619A"/>
    <w:rsid w:val="00FA093D"/>
    <w:rsid w:val="00FA5C6C"/>
    <w:rsid w:val="00FB59E5"/>
    <w:rsid w:val="00FE7E50"/>
    <w:rsid w:val="00FF05AD"/>
    <w:rsid w:val="00FF3E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 Gothic" w:eastAsiaTheme="minorHAnsi" w:hAnsi="Century Gothic" w:cstheme="minorBidi"/>
        <w:szCs w:val="22"/>
        <w:lang w:val="pt-BR" w:eastAsia="en-US" w:bidi="ar-SA"/>
      </w:rPr>
    </w:rPrDefault>
    <w:pPrDefault>
      <w:pPr>
        <w:spacing w:after="12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F2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F47CF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C0852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E09A8"/>
    <w:rPr>
      <w:color w:val="800080" w:themeColor="followed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1B00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1B00FB"/>
  </w:style>
  <w:style w:type="paragraph" w:styleId="Rodap">
    <w:name w:val="footer"/>
    <w:basedOn w:val="Normal"/>
    <w:link w:val="RodapChar"/>
    <w:uiPriority w:val="99"/>
    <w:unhideWhenUsed/>
    <w:rsid w:val="001B00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00FB"/>
  </w:style>
  <w:style w:type="table" w:styleId="Tabelacomgrade">
    <w:name w:val="Table Grid"/>
    <w:basedOn w:val="Tabelanormal"/>
    <w:uiPriority w:val="59"/>
    <w:rsid w:val="00D110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36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64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9A2435"/>
  </w:style>
  <w:style w:type="character" w:customStyle="1" w:styleId="il">
    <w:name w:val="il"/>
    <w:basedOn w:val="Fontepargpadro"/>
    <w:rsid w:val="009A2435"/>
  </w:style>
  <w:style w:type="character" w:styleId="Refdecomentrio">
    <w:name w:val="annotation reference"/>
    <w:basedOn w:val="Fontepargpadro"/>
    <w:uiPriority w:val="99"/>
    <w:semiHidden/>
    <w:unhideWhenUsed/>
    <w:rsid w:val="00E84FBC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84FBC"/>
    <w:pPr>
      <w:spacing w:line="240" w:lineRule="auto"/>
    </w:pPr>
    <w:rPr>
      <w:sz w:val="24"/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84FBC"/>
    <w:rPr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84FBC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84FBC"/>
    <w:rPr>
      <w:b/>
      <w:bCs/>
      <w:sz w:val="24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Cs w:val="22"/>
        <w:lang w:val="pt-BR" w:eastAsia="en-US" w:bidi="ar-SA"/>
      </w:rPr>
    </w:rPrDefault>
    <w:pPrDefault>
      <w:pPr>
        <w:spacing w:after="120"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F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7C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085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09A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1B00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B00FB"/>
  </w:style>
  <w:style w:type="paragraph" w:styleId="Footer">
    <w:name w:val="footer"/>
    <w:basedOn w:val="Normal"/>
    <w:link w:val="FooterChar"/>
    <w:uiPriority w:val="99"/>
    <w:unhideWhenUsed/>
    <w:rsid w:val="001B00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0FB"/>
  </w:style>
  <w:style w:type="table" w:styleId="TableGrid">
    <w:name w:val="Table Grid"/>
    <w:basedOn w:val="TableNormal"/>
    <w:uiPriority w:val="59"/>
    <w:rsid w:val="00D110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6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4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9A2435"/>
  </w:style>
  <w:style w:type="character" w:customStyle="1" w:styleId="il">
    <w:name w:val="il"/>
    <w:basedOn w:val="DefaultParagraphFont"/>
    <w:rsid w:val="009A2435"/>
  </w:style>
  <w:style w:type="character" w:styleId="CommentReference">
    <w:name w:val="annotation reference"/>
    <w:basedOn w:val="DefaultParagraphFont"/>
    <w:uiPriority w:val="99"/>
    <w:semiHidden/>
    <w:unhideWhenUsed/>
    <w:rsid w:val="00E84FB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FB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FB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FB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FBC"/>
    <w:rPr>
      <w:b/>
      <w:bCs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8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8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0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00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36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01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77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929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503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528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5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0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3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5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2.ifrn.edu.br/ojs/index.php/HOLOS/issue/view/43" TargetMode="External"/><Relationship Id="rId18" Type="http://schemas.openxmlformats.org/officeDocument/2006/relationships/image" Target="media/image7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9.tif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ufersa.edu.br/portal/comissoes/pls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www.facebook.com/pages/Coleta-Seletiva-Solid&#225;ria-Ufersa/59337624408246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brasil.gov.br/meio-ambiente/2012/04/reciclagem-atinge-apenas-8-porcento-dos-municipios-brasileiros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gazetadooeste.com.br/ascamarem-coleta-material-gerado-no-mcj/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F5B017-90EF-4C6A-870C-CDBF822344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16</Pages>
  <Words>2992</Words>
  <Characters>16157</Characters>
  <Application>Microsoft Office Word</Application>
  <DocSecurity>0</DocSecurity>
  <Lines>134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brenotercio</dc:creator>
  <cp:lastModifiedBy>brenotercio</cp:lastModifiedBy>
  <cp:revision>8</cp:revision>
  <cp:lastPrinted>2014-07-27T23:53:00Z</cp:lastPrinted>
  <dcterms:created xsi:type="dcterms:W3CDTF">2014-08-01T10:52:00Z</dcterms:created>
  <dcterms:modified xsi:type="dcterms:W3CDTF">2014-08-01T13:57:00Z</dcterms:modified>
</cp:coreProperties>
</file>